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19B" w:rsidRPr="0052548E" w:rsidRDefault="0019319B" w:rsidP="00883492">
      <w:pPr>
        <w:tabs>
          <w:tab w:val="center" w:pos="4536"/>
          <w:tab w:val="right" w:pos="8280"/>
          <w:tab w:val="right" w:pos="9639"/>
        </w:tabs>
        <w:spacing w:line="240" w:lineRule="exact"/>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sidR="00883492">
        <w:rPr>
          <w:rFonts w:ascii="Arial" w:eastAsiaTheme="minorEastAsia" w:hAnsi="Arial" w:cs="Arial" w:hint="eastAsia"/>
          <w:b/>
          <w:bCs/>
          <w:sz w:val="28"/>
          <w:lang w:eastAsia="zh-CN"/>
        </w:rPr>
        <w:t xml:space="preserve">                       </w:t>
      </w:r>
      <w:r>
        <w:rPr>
          <w:rFonts w:ascii="Arial" w:eastAsiaTheme="minorEastAsia" w:hAnsi="Arial" w:cs="Arial" w:hint="eastAsia"/>
          <w:b/>
          <w:bCs/>
          <w:sz w:val="28"/>
          <w:lang w:eastAsia="zh-CN"/>
        </w:rPr>
        <w:tab/>
      </w:r>
      <w:r w:rsidRPr="0019319B">
        <w:rPr>
          <w:rFonts w:ascii="Arial" w:hAnsi="Arial" w:cs="Arial"/>
          <w:b/>
          <w:bCs/>
          <w:sz w:val="28"/>
        </w:rPr>
        <w:t>R1-1806131</w:t>
      </w:r>
    </w:p>
    <w:p w:rsidR="0019319B" w:rsidRPr="009513AC" w:rsidRDefault="0019319B" w:rsidP="00883492">
      <w:pPr>
        <w:tabs>
          <w:tab w:val="center" w:pos="4536"/>
          <w:tab w:val="right" w:pos="9072"/>
        </w:tabs>
        <w:spacing w:line="240" w:lineRule="exact"/>
        <w:rPr>
          <w:rFonts w:ascii="Arial" w:eastAsia="MS Mincho" w:hAnsi="Arial" w:cs="Arial"/>
          <w:b/>
          <w:bCs/>
          <w:sz w:val="28"/>
          <w:lang w:eastAsia="ja-JP"/>
        </w:rPr>
      </w:pPr>
      <w:proofErr w:type="spellStart"/>
      <w:r>
        <w:rPr>
          <w:rFonts w:ascii="Arial" w:eastAsia="MS Mincho" w:hAnsi="Arial" w:cs="Arial"/>
          <w:b/>
          <w:bCs/>
          <w:sz w:val="28"/>
          <w:lang w:eastAsia="ja-JP"/>
        </w:rPr>
        <w:t>Busan</w:t>
      </w:r>
      <w:proofErr w:type="spellEnd"/>
      <w:r>
        <w:rPr>
          <w:rFonts w:ascii="Arial" w:eastAsia="MS Mincho" w:hAnsi="Arial" w:cs="Arial"/>
          <w:b/>
          <w:bCs/>
          <w:sz w:val="28"/>
          <w:lang w:eastAsia="ja-JP"/>
        </w:rPr>
        <w:t>,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DE7669" w:rsidRDefault="00D60BD1" w:rsidP="00883492">
      <w:pPr>
        <w:pStyle w:val="Header"/>
        <w:spacing w:before="240" w:line="240" w:lineRule="exact"/>
        <w:rPr>
          <w:rFonts w:eastAsia="宋体"/>
          <w:sz w:val="22"/>
          <w:szCs w:val="22"/>
          <w:lang w:eastAsia="zh-CN"/>
        </w:rPr>
      </w:pPr>
      <w:r>
        <w:rPr>
          <w:sz w:val="22"/>
          <w:szCs w:val="22"/>
        </w:rPr>
        <w:t>Source:</w:t>
      </w:r>
      <w:r>
        <w:rPr>
          <w:rFonts w:eastAsiaTheme="minorEastAsia" w:hint="eastAsia"/>
          <w:sz w:val="22"/>
          <w:szCs w:val="22"/>
          <w:lang w:eastAsia="zh-CN"/>
        </w:rPr>
        <w:tab/>
      </w:r>
      <w:r>
        <w:rPr>
          <w:rFonts w:eastAsiaTheme="minorEastAsia" w:hint="eastAsia"/>
          <w:sz w:val="22"/>
          <w:szCs w:val="22"/>
          <w:lang w:eastAsia="zh-CN"/>
        </w:rPr>
        <w:tab/>
      </w:r>
      <w:r>
        <w:rPr>
          <w:rFonts w:eastAsiaTheme="minorEastAsia" w:hint="eastAsia"/>
          <w:sz w:val="22"/>
          <w:szCs w:val="22"/>
          <w:lang w:eastAsia="zh-CN"/>
        </w:rPr>
        <w:tab/>
      </w:r>
      <w:r>
        <w:rPr>
          <w:rFonts w:eastAsiaTheme="minorEastAsia" w:hint="eastAsia"/>
          <w:sz w:val="22"/>
          <w:szCs w:val="22"/>
          <w:lang w:eastAsia="zh-CN"/>
        </w:rPr>
        <w:tab/>
      </w:r>
      <w:r>
        <w:rPr>
          <w:sz w:val="22"/>
          <w:szCs w:val="22"/>
        </w:rPr>
        <w:t>ZTE</w:t>
      </w:r>
    </w:p>
    <w:p w:rsidR="00DE7669" w:rsidRDefault="00D60BD1" w:rsidP="00883492">
      <w:pPr>
        <w:pStyle w:val="Header"/>
        <w:spacing w:line="240" w:lineRule="exact"/>
        <w:rPr>
          <w:rFonts w:eastAsia="宋体"/>
          <w:sz w:val="22"/>
          <w:szCs w:val="22"/>
          <w:lang w:val="en-GB" w:eastAsia="zh-CN"/>
        </w:rPr>
      </w:pPr>
      <w:r>
        <w:rPr>
          <w:sz w:val="22"/>
          <w:szCs w:val="22"/>
        </w:rPr>
        <w:t>Title:</w:t>
      </w:r>
      <w:r>
        <w:rPr>
          <w:rFonts w:eastAsiaTheme="minorEastAsia" w:hint="eastAsia"/>
          <w:sz w:val="22"/>
          <w:szCs w:val="22"/>
          <w:lang w:eastAsia="zh-CN"/>
        </w:rPr>
        <w:tab/>
      </w:r>
      <w:r>
        <w:rPr>
          <w:rFonts w:eastAsiaTheme="minorEastAsia" w:hint="eastAsia"/>
          <w:sz w:val="22"/>
          <w:szCs w:val="22"/>
          <w:lang w:eastAsia="zh-CN"/>
        </w:rPr>
        <w:tab/>
      </w:r>
      <w:r>
        <w:rPr>
          <w:rFonts w:eastAsiaTheme="minorEastAsia" w:hint="eastAsia"/>
          <w:sz w:val="22"/>
          <w:szCs w:val="22"/>
          <w:lang w:eastAsia="zh-CN"/>
        </w:rPr>
        <w:tab/>
      </w:r>
      <w:r>
        <w:rPr>
          <w:rFonts w:eastAsiaTheme="minorEastAsia" w:hint="eastAsia"/>
          <w:sz w:val="22"/>
          <w:szCs w:val="22"/>
          <w:lang w:eastAsia="zh-CN"/>
        </w:rPr>
        <w:tab/>
      </w:r>
      <w:r>
        <w:rPr>
          <w:rFonts w:eastAsiaTheme="minorEastAsia" w:hint="eastAsia"/>
          <w:sz w:val="22"/>
          <w:szCs w:val="22"/>
          <w:lang w:eastAsia="zh-CN"/>
        </w:rPr>
        <w:tab/>
      </w:r>
      <w:r>
        <w:rPr>
          <w:rFonts w:eastAsiaTheme="minorEastAsia" w:hint="eastAsia"/>
          <w:sz w:val="22"/>
          <w:szCs w:val="22"/>
          <w:lang w:eastAsia="zh-CN"/>
        </w:rPr>
        <w:tab/>
      </w:r>
      <w:r>
        <w:rPr>
          <w:rFonts w:eastAsia="宋体" w:hint="eastAsia"/>
          <w:sz w:val="22"/>
          <w:szCs w:val="22"/>
          <w:lang w:eastAsia="zh-CN"/>
        </w:rPr>
        <w:t>Remaining issues on short PUCCH</w:t>
      </w:r>
    </w:p>
    <w:p w:rsidR="00DE7669" w:rsidRDefault="00D60BD1" w:rsidP="00883492">
      <w:pPr>
        <w:pStyle w:val="Header"/>
        <w:spacing w:line="240" w:lineRule="exact"/>
        <w:rPr>
          <w:rFonts w:eastAsia="宋体"/>
          <w:sz w:val="22"/>
          <w:szCs w:val="22"/>
          <w:lang w:eastAsia="zh-CN"/>
        </w:rPr>
      </w:pPr>
      <w:r>
        <w:rPr>
          <w:sz w:val="22"/>
          <w:szCs w:val="22"/>
        </w:rPr>
        <w:t>Agenda item:</w:t>
      </w:r>
      <w:r>
        <w:rPr>
          <w:rFonts w:eastAsiaTheme="minorEastAsia" w:hint="eastAsia"/>
          <w:sz w:val="22"/>
          <w:szCs w:val="22"/>
          <w:lang w:eastAsia="zh-CN"/>
        </w:rPr>
        <w:tab/>
      </w:r>
      <w:r>
        <w:rPr>
          <w:rFonts w:eastAsiaTheme="minorEastAsia" w:hint="eastAsia"/>
          <w:sz w:val="22"/>
          <w:szCs w:val="22"/>
          <w:lang w:eastAsia="zh-CN"/>
        </w:rPr>
        <w:tab/>
      </w:r>
      <w:r>
        <w:rPr>
          <w:rFonts w:eastAsia="宋体"/>
          <w:sz w:val="22"/>
          <w:szCs w:val="22"/>
          <w:lang w:eastAsia="zh-CN"/>
        </w:rPr>
        <w:t>7.</w:t>
      </w:r>
      <w:r>
        <w:rPr>
          <w:rFonts w:eastAsia="宋体" w:hint="eastAsia"/>
          <w:sz w:val="22"/>
          <w:szCs w:val="22"/>
          <w:lang w:eastAsia="zh-CN"/>
        </w:rPr>
        <w:t>1.</w:t>
      </w:r>
      <w:r>
        <w:rPr>
          <w:rFonts w:eastAsia="宋体"/>
          <w:sz w:val="22"/>
          <w:szCs w:val="22"/>
          <w:lang w:eastAsia="zh-CN"/>
        </w:rPr>
        <w:t>3.2.1</w:t>
      </w:r>
    </w:p>
    <w:p w:rsidR="00883492" w:rsidRPr="00883492" w:rsidRDefault="00D60BD1" w:rsidP="005D0F94">
      <w:pPr>
        <w:pStyle w:val="Header"/>
        <w:spacing w:afterLines="50" w:line="240" w:lineRule="exact"/>
        <w:rPr>
          <w:rFonts w:eastAsiaTheme="minorEastAsia"/>
          <w:sz w:val="22"/>
          <w:szCs w:val="22"/>
          <w:lang w:eastAsia="zh-CN"/>
        </w:rPr>
      </w:pPr>
      <w:r>
        <w:rPr>
          <w:sz w:val="22"/>
          <w:szCs w:val="22"/>
        </w:rPr>
        <w:t>Document for:</w:t>
      </w:r>
      <w:r>
        <w:rPr>
          <w:rFonts w:eastAsiaTheme="minorEastAsia" w:hint="eastAsia"/>
          <w:sz w:val="22"/>
          <w:szCs w:val="22"/>
          <w:lang w:eastAsia="zh-CN"/>
        </w:rPr>
        <w:tab/>
      </w:r>
      <w:r>
        <w:rPr>
          <w:sz w:val="22"/>
          <w:szCs w:val="22"/>
        </w:rPr>
        <w:t>Discussion and Decision</w:t>
      </w:r>
    </w:p>
    <w:p w:rsidR="00DE7669" w:rsidRDefault="00D60BD1">
      <w:pPr>
        <w:pStyle w:val="Heading1"/>
        <w:tabs>
          <w:tab w:val="clear" w:pos="612"/>
          <w:tab w:val="left" w:pos="540"/>
        </w:tabs>
        <w:spacing w:before="0" w:after="0"/>
        <w:ind w:left="448" w:hanging="431"/>
        <w:rPr>
          <w:rFonts w:eastAsia="宋体" w:cs="Arial"/>
          <w:sz w:val="32"/>
          <w:szCs w:val="36"/>
          <w:lang w:eastAsia="zh-CN"/>
        </w:rPr>
      </w:pPr>
      <w:r>
        <w:rPr>
          <w:rFonts w:eastAsia="宋体" w:cs="Arial"/>
          <w:sz w:val="32"/>
          <w:szCs w:val="36"/>
          <w:lang w:eastAsia="zh-CN"/>
        </w:rPr>
        <w:t>I</w:t>
      </w:r>
      <w:r>
        <w:rPr>
          <w:rFonts w:eastAsia="宋体" w:cs="Arial" w:hint="eastAsia"/>
          <w:sz w:val="32"/>
          <w:szCs w:val="36"/>
          <w:lang w:eastAsia="zh-CN"/>
        </w:rPr>
        <w:t>ntroduction</w:t>
      </w:r>
    </w:p>
    <w:p w:rsidR="00DE7669" w:rsidRDefault="00D60BD1" w:rsidP="005D0F94">
      <w:pPr>
        <w:tabs>
          <w:tab w:val="right" w:pos="9355"/>
        </w:tabs>
        <w:overflowPunct/>
        <w:autoSpaceDE/>
        <w:autoSpaceDN/>
        <w:adjustRightInd/>
        <w:spacing w:afterLines="50"/>
        <w:textAlignment w:val="auto"/>
        <w:rPr>
          <w:rFonts w:eastAsia="宋体"/>
          <w:lang w:eastAsia="zh-CN"/>
        </w:rPr>
      </w:pPr>
      <w:r>
        <w:rPr>
          <w:rFonts w:eastAsia="宋体" w:hint="eastAsia"/>
          <w:lang w:eastAsia="zh-CN"/>
        </w:rPr>
        <w:t>I</w:t>
      </w:r>
      <w:r>
        <w:rPr>
          <w:rFonts w:eastAsia="MS Mincho" w:hint="eastAsia"/>
        </w:rPr>
        <w:t>n</w:t>
      </w:r>
      <w:r>
        <w:rPr>
          <w:rFonts w:eastAsia="宋体" w:hint="eastAsia"/>
          <w:lang w:val="en-US" w:eastAsia="zh-CN"/>
        </w:rPr>
        <w:t xml:space="preserve"> </w:t>
      </w:r>
      <w:r w:rsidR="007F7E80">
        <w:rPr>
          <w:rFonts w:eastAsia="宋体" w:hint="eastAsia"/>
          <w:lang w:eastAsia="zh-CN"/>
        </w:rPr>
        <w:t>previous</w:t>
      </w:r>
      <w:r w:rsidR="00A831FE">
        <w:rPr>
          <w:rFonts w:eastAsia="宋体" w:hint="eastAsia"/>
          <w:lang w:val="en-US" w:eastAsia="zh-CN"/>
        </w:rPr>
        <w:t xml:space="preserve"> </w:t>
      </w:r>
      <w:r>
        <w:rPr>
          <w:rFonts w:eastAsia="MS Mincho" w:hint="eastAsia"/>
        </w:rPr>
        <w:t>meeting</w:t>
      </w:r>
      <w:r>
        <w:rPr>
          <w:rFonts w:eastAsia="宋体" w:hint="eastAsia"/>
          <w:lang w:eastAsia="zh-CN"/>
        </w:rPr>
        <w:t xml:space="preserve">, </w:t>
      </w:r>
      <w:r>
        <w:rPr>
          <w:rFonts w:eastAsia="MS Mincho" w:hint="eastAsia"/>
        </w:rPr>
        <w:t xml:space="preserve">agreements </w:t>
      </w:r>
      <w:r w:rsidR="00C523E2" w:rsidRPr="00C523E2">
        <w:rPr>
          <w:rFonts w:eastAsiaTheme="minorEastAsia"/>
          <w:lang w:eastAsia="zh-CN"/>
        </w:rPr>
        <w:t xml:space="preserve">related to simultaneous transmission of </w:t>
      </w:r>
      <w:r>
        <w:rPr>
          <w:rFonts w:eastAsia="宋体" w:hint="eastAsia"/>
          <w:lang w:eastAsia="zh-CN"/>
        </w:rPr>
        <w:t>NR short PUCCH</w:t>
      </w:r>
      <w:r w:rsidR="00C523E2">
        <w:rPr>
          <w:rFonts w:eastAsia="宋体" w:hint="eastAsia"/>
          <w:lang w:eastAsia="zh-CN"/>
        </w:rPr>
        <w:t xml:space="preserve"> and other UCI</w:t>
      </w:r>
      <w:r>
        <w:rPr>
          <w:rFonts w:eastAsia="宋体" w:hint="eastAsia"/>
          <w:lang w:eastAsia="zh-CN"/>
        </w:rPr>
        <w:t xml:space="preserve"> </w:t>
      </w:r>
      <w:r>
        <w:rPr>
          <w:rFonts w:eastAsia="MS Mincho" w:hint="eastAsia"/>
        </w:rPr>
        <w:t xml:space="preserve">were </w:t>
      </w:r>
      <w:r>
        <w:rPr>
          <w:rFonts w:eastAsia="宋体" w:hint="eastAsia"/>
          <w:lang w:eastAsia="zh-CN"/>
        </w:rPr>
        <w:t>reached [1</w:t>
      </w:r>
      <w:proofErr w:type="gramStart"/>
      <w:r>
        <w:rPr>
          <w:rFonts w:eastAsia="宋体" w:hint="eastAsia"/>
          <w:lang w:eastAsia="zh-CN"/>
        </w:rPr>
        <w:t>]</w:t>
      </w:r>
      <w:r>
        <w:rPr>
          <w:rFonts w:eastAsia="宋体" w:hint="eastAsia"/>
          <w:lang w:val="en-US" w:eastAsia="zh-CN"/>
        </w:rPr>
        <w:t>[</w:t>
      </w:r>
      <w:proofErr w:type="gramEnd"/>
      <w:r>
        <w:rPr>
          <w:rFonts w:eastAsia="宋体" w:hint="eastAsia"/>
          <w:lang w:val="en-US" w:eastAsia="zh-CN"/>
        </w:rPr>
        <w:t>2]</w:t>
      </w:r>
      <w:r>
        <w:rPr>
          <w:rFonts w:eastAsia="MS Mincho" w:hint="eastAsia"/>
        </w:rPr>
        <w:t>.</w:t>
      </w:r>
      <w:r w:rsidR="007F7E80">
        <w:rPr>
          <w:rFonts w:eastAsiaTheme="minorEastAsia" w:hint="eastAsia"/>
          <w:lang w:eastAsia="zh-CN"/>
        </w:rPr>
        <w:t xml:space="preserve"> Some remaining points are to be </w:t>
      </w:r>
      <w:r w:rsidR="00C573EA">
        <w:rPr>
          <w:rFonts w:eastAsiaTheme="minorEastAsia"/>
          <w:lang w:eastAsia="zh-CN"/>
        </w:rPr>
        <w:t>concluded</w:t>
      </w:r>
      <w:r w:rsidR="007F7E80">
        <w:rPr>
          <w:rFonts w:eastAsiaTheme="minorEastAsia" w:hint="eastAsia"/>
          <w:lang w:eastAsia="zh-CN"/>
        </w:rPr>
        <w:t>.</w:t>
      </w:r>
      <w:r w:rsidR="00C523E2">
        <w:rPr>
          <w:rFonts w:eastAsiaTheme="minorEastAsia" w:hint="eastAsia"/>
          <w:lang w:eastAsia="zh-CN"/>
        </w:rPr>
        <w:t xml:space="preserve"> </w:t>
      </w:r>
      <w:r>
        <w:rPr>
          <w:rFonts w:eastAsia="宋体" w:hint="eastAsia"/>
          <w:lang w:val="en-US" w:eastAsia="zh-CN"/>
        </w:rPr>
        <w:t>In this contribution, we</w:t>
      </w:r>
      <w:r>
        <w:rPr>
          <w:rFonts w:eastAsia="宋体"/>
          <w:lang w:val="en-US" w:eastAsia="zh-CN"/>
        </w:rPr>
        <w:t xml:space="preserve"> present our </w:t>
      </w:r>
      <w:r w:rsidR="00C523E2">
        <w:rPr>
          <w:rFonts w:eastAsia="宋体" w:hint="eastAsia"/>
          <w:lang w:val="en-US" w:eastAsia="zh-CN"/>
        </w:rPr>
        <w:t xml:space="preserve">further </w:t>
      </w:r>
      <w:r>
        <w:rPr>
          <w:rFonts w:eastAsia="宋体"/>
          <w:lang w:val="en-US" w:eastAsia="zh-CN"/>
        </w:rPr>
        <w:t>views on several remaining issues for short PUCCH</w:t>
      </w:r>
      <w:r>
        <w:rPr>
          <w:rFonts w:eastAsia="宋体" w:hint="eastAsia"/>
          <w:lang w:val="en-US" w:eastAsia="zh-CN"/>
        </w:rPr>
        <w:t>.</w:t>
      </w:r>
    </w:p>
    <w:p w:rsidR="00DE7669" w:rsidRDefault="00D60BD1">
      <w:pPr>
        <w:pStyle w:val="Heading1"/>
        <w:tabs>
          <w:tab w:val="clear" w:pos="612"/>
          <w:tab w:val="left" w:pos="540"/>
        </w:tabs>
        <w:spacing w:before="0" w:after="0"/>
        <w:ind w:left="448" w:hanging="431"/>
        <w:rPr>
          <w:rFonts w:eastAsia="宋体" w:cs="Arial"/>
          <w:sz w:val="32"/>
          <w:szCs w:val="36"/>
          <w:lang w:eastAsia="zh-CN"/>
        </w:rPr>
      </w:pPr>
      <w:r>
        <w:rPr>
          <w:rFonts w:eastAsia="宋体" w:cs="Arial" w:hint="eastAsia"/>
          <w:sz w:val="32"/>
          <w:szCs w:val="36"/>
          <w:lang w:eastAsia="zh-CN"/>
        </w:rPr>
        <w:t>SR indication</w:t>
      </w:r>
    </w:p>
    <w:p w:rsidR="007F7E80" w:rsidRPr="007F7E80" w:rsidRDefault="007F7E80" w:rsidP="007F7E80">
      <w:pPr>
        <w:rPr>
          <w:rFonts w:eastAsia="宋体"/>
          <w:lang w:eastAsia="zh-CN"/>
        </w:rPr>
      </w:pPr>
      <w:r>
        <w:rPr>
          <w:rFonts w:eastAsia="宋体" w:hint="eastAsia"/>
          <w:lang w:eastAsia="zh-CN"/>
        </w:rPr>
        <w:t xml:space="preserve">We had agreements of multiple </w:t>
      </w:r>
      <w:proofErr w:type="spellStart"/>
      <w:r>
        <w:rPr>
          <w:rFonts w:eastAsia="宋体" w:hint="eastAsia"/>
          <w:lang w:eastAsia="zh-CN"/>
        </w:rPr>
        <w:t>SRs</w:t>
      </w:r>
      <w:proofErr w:type="spellEnd"/>
      <w:r>
        <w:rPr>
          <w:rFonts w:eastAsia="宋体" w:hint="eastAsia"/>
          <w:lang w:eastAsia="zh-CN"/>
        </w:rPr>
        <w:t xml:space="preserve"> with PUCCH Format 2/3/4.</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5"/>
      </w:tblGrid>
      <w:tr w:rsidR="00DE7669">
        <w:tc>
          <w:tcPr>
            <w:tcW w:w="9495" w:type="dxa"/>
          </w:tcPr>
          <w:p w:rsidR="00DE7669" w:rsidRDefault="00D60BD1">
            <w:pPr>
              <w:spacing w:after="0"/>
              <w:rPr>
                <w:rFonts w:eastAsia="MS Mincho"/>
              </w:rPr>
            </w:pPr>
            <w:r>
              <w:rPr>
                <w:rFonts w:eastAsia="MS Mincho"/>
                <w:highlight w:val="green"/>
              </w:rPr>
              <w:t>Agreements:</w:t>
            </w:r>
          </w:p>
          <w:p w:rsidR="00DE7669" w:rsidRDefault="00D60BD1">
            <w:pPr>
              <w:numPr>
                <w:ilvl w:val="0"/>
                <w:numId w:val="8"/>
              </w:numPr>
              <w:spacing w:after="0"/>
              <w:rPr>
                <w:rFonts w:eastAsia="MS Mincho"/>
                <w:b/>
              </w:rPr>
            </w:pPr>
            <w:bookmarkStart w:id="0" w:name="OLE_LINK6"/>
            <w:r>
              <w:rPr>
                <w:rFonts w:eastAsia="MS Mincho"/>
              </w:rPr>
              <w:t xml:space="preserve">If </w:t>
            </w:r>
            <w:proofErr w:type="gramStart"/>
            <w:r>
              <w:rPr>
                <w:rFonts w:eastAsia="MS Mincho"/>
              </w:rPr>
              <w:t>a UCI transmission on a PUCCH form</w:t>
            </w:r>
            <w:proofErr w:type="gramEnd"/>
            <w:r>
              <w:rPr>
                <w:rFonts w:eastAsia="MS Mincho"/>
              </w:rPr>
              <w:t xml:space="preserve"> a UE using format 2 or 3 or 4 overlaps in time with K PUCCH resources</w:t>
            </w:r>
            <w:bookmarkEnd w:id="0"/>
            <w:r>
              <w:rPr>
                <w:rFonts w:eastAsia="MS Mincho"/>
              </w:rPr>
              <w:t>, each configured for a SR, X bits are used to represent a SR being indicated by the UE and appended to the end of the end of HARQ-ACK followed by CSI.</w:t>
            </w:r>
          </w:p>
          <w:p w:rsidR="00DE7669" w:rsidRDefault="00D60BD1">
            <w:pPr>
              <w:numPr>
                <w:ilvl w:val="1"/>
                <w:numId w:val="8"/>
              </w:numPr>
              <w:spacing w:after="0"/>
              <w:rPr>
                <w:rFonts w:eastAsia="MS Mincho"/>
                <w:b/>
              </w:rPr>
            </w:pPr>
            <w:r>
              <w:rPr>
                <w:rFonts w:eastAsia="MS Mincho"/>
              </w:rPr>
              <w:t xml:space="preserve">Note: X is used to indicate </w:t>
            </w:r>
            <w:proofErr w:type="gramStart"/>
            <w:r>
              <w:rPr>
                <w:rFonts w:eastAsia="MS Mincho"/>
              </w:rPr>
              <w:t>both the presence or</w:t>
            </w:r>
            <w:proofErr w:type="gramEnd"/>
            <w:r>
              <w:rPr>
                <w:rFonts w:eastAsia="MS Mincho"/>
              </w:rPr>
              <w:t xml:space="preserve"> absence of SR and which of the K configured SR is embedded.</w:t>
            </w:r>
          </w:p>
          <w:p w:rsidR="00DE7669" w:rsidRDefault="00D60BD1">
            <w:pPr>
              <w:numPr>
                <w:ilvl w:val="2"/>
                <w:numId w:val="8"/>
              </w:numPr>
              <w:spacing w:after="0"/>
              <w:rPr>
                <w:rFonts w:eastAsia="MS Mincho"/>
              </w:rPr>
            </w:pPr>
            <w:r>
              <w:rPr>
                <w:rFonts w:eastAsia="MS Mincho"/>
              </w:rPr>
              <w:t>FFS: X=ceil(log2(K+1))</w:t>
            </w:r>
          </w:p>
          <w:p w:rsidR="00DE7669" w:rsidRDefault="00D60BD1">
            <w:pPr>
              <w:numPr>
                <w:ilvl w:val="2"/>
                <w:numId w:val="8"/>
              </w:numPr>
              <w:spacing w:after="0"/>
              <w:rPr>
                <w:rFonts w:eastAsia="MS Mincho"/>
              </w:rPr>
            </w:pPr>
            <w:r>
              <w:rPr>
                <w:rFonts w:eastAsia="MS Mincho"/>
              </w:rPr>
              <w:t>FFS PUCCH formats 0 &amp; 1</w:t>
            </w:r>
          </w:p>
          <w:p w:rsidR="00DE7669" w:rsidRDefault="00DE7669">
            <w:pPr>
              <w:numPr>
                <w:ilvl w:val="255"/>
                <w:numId w:val="0"/>
              </w:numPr>
              <w:spacing w:after="0"/>
            </w:pPr>
          </w:p>
        </w:tc>
      </w:tr>
    </w:tbl>
    <w:p w:rsidR="007F7E80" w:rsidRPr="007F7E80" w:rsidRDefault="007F7E80" w:rsidP="007F7E80">
      <w:pPr>
        <w:rPr>
          <w:rFonts w:eastAsia="宋体"/>
          <w:lang w:eastAsia="zh-CN"/>
        </w:rPr>
      </w:pPr>
      <w:r>
        <w:rPr>
          <w:rFonts w:eastAsia="宋体" w:hint="eastAsia"/>
          <w:lang w:eastAsia="zh-CN"/>
        </w:rPr>
        <w:t>For PUCCH formats 0/1, the payload limit of 2 bits will results some information drops. T</w:t>
      </w:r>
      <w:r>
        <w:rPr>
          <w:rFonts w:eastAsia="宋体"/>
          <w:lang w:eastAsia="zh-CN"/>
        </w:rPr>
        <w:t>h</w:t>
      </w:r>
      <w:r>
        <w:rPr>
          <w:rFonts w:eastAsia="宋体" w:hint="eastAsia"/>
          <w:lang w:eastAsia="zh-CN"/>
        </w:rPr>
        <w:t>e currents proposals are try to convey as much information as possible.</w:t>
      </w:r>
    </w:p>
    <w:p w:rsidR="00DE7669" w:rsidRDefault="00D60BD1">
      <w:pPr>
        <w:pStyle w:val="Heading2"/>
      </w:pPr>
      <w:r>
        <w:rPr>
          <w:rFonts w:hint="eastAsia"/>
        </w:rPr>
        <w:t xml:space="preserve">SR multiplexed with </w:t>
      </w:r>
      <w:r w:rsidR="00A831FE">
        <w:rPr>
          <w:rFonts w:hint="eastAsia"/>
        </w:rPr>
        <w:t>A/N</w:t>
      </w:r>
      <w:r>
        <w:rPr>
          <w:rFonts w:hint="eastAsia"/>
        </w:rPr>
        <w:t xml:space="preserve"> on PUCCH format 0</w:t>
      </w:r>
    </w:p>
    <w:p w:rsidR="00DE7669" w:rsidRDefault="00D60BD1">
      <w:pPr>
        <w:pStyle w:val="BodyText"/>
        <w:rPr>
          <w:lang w:eastAsia="zh-CN"/>
        </w:rPr>
      </w:pPr>
      <w:r>
        <w:rPr>
          <w:lang w:eastAsia="zh-CN"/>
        </w:rPr>
        <w:t xml:space="preserve">In case a UCI transmission of format 0 (that is a UCI with 1-2 </w:t>
      </w:r>
      <w:r w:rsidR="00A831FE">
        <w:rPr>
          <w:lang w:eastAsia="zh-CN"/>
        </w:rPr>
        <w:t>A/N</w:t>
      </w:r>
      <w:r>
        <w:rPr>
          <w:lang w:eastAsia="zh-CN"/>
        </w:rPr>
        <w:t xml:space="preserve"> bits), overlaps with multiple configured SR PUCCH resources in time</w:t>
      </w:r>
      <w:r w:rsidR="00290D09">
        <w:rPr>
          <w:rFonts w:eastAsiaTheme="minorEastAsia" w:hint="eastAsia"/>
          <w:lang w:eastAsia="zh-CN"/>
        </w:rPr>
        <w:t xml:space="preserve">. </w:t>
      </w:r>
      <w:r w:rsidR="00C16D3C">
        <w:rPr>
          <w:rFonts w:eastAsiaTheme="minorEastAsia" w:hint="eastAsia"/>
          <w:lang w:eastAsia="zh-CN"/>
        </w:rPr>
        <w:t>However, RAN1 92bis did</w:t>
      </w:r>
      <w:r w:rsidR="00290D09">
        <w:rPr>
          <w:rFonts w:eastAsiaTheme="minorEastAsia" w:hint="eastAsia"/>
          <w:lang w:eastAsia="zh-CN"/>
        </w:rPr>
        <w:t xml:space="preserve"> not have p</w:t>
      </w:r>
      <w:r w:rsidR="00C16D3C">
        <w:rPr>
          <w:rFonts w:eastAsiaTheme="minorEastAsia" w:hint="eastAsia"/>
          <w:lang w:eastAsia="zh-CN"/>
        </w:rPr>
        <w:t>rogress capturing it</w:t>
      </w:r>
      <w:r w:rsidR="00290D09">
        <w:rPr>
          <w:rFonts w:eastAsiaTheme="minorEastAsia" w:hint="eastAsia"/>
          <w:lang w:eastAsia="zh-CN"/>
        </w:rPr>
        <w:t>.</w:t>
      </w:r>
      <w:r w:rsidR="00C16D3C">
        <w:rPr>
          <w:rFonts w:eastAsiaTheme="minorEastAsia" w:hint="eastAsia"/>
          <w:lang w:eastAsia="zh-CN"/>
        </w:rPr>
        <w:t xml:space="preserve"> Some proposals </w:t>
      </w:r>
      <w:r w:rsidR="00C16D3C">
        <w:rPr>
          <w:rFonts w:eastAsiaTheme="minorEastAsia"/>
          <w:lang w:eastAsia="zh-CN"/>
        </w:rPr>
        <w:t>were</w:t>
      </w:r>
      <w:r w:rsidR="00C16D3C">
        <w:rPr>
          <w:rFonts w:eastAsiaTheme="minorEastAsia" w:hint="eastAsia"/>
          <w:lang w:eastAsia="zh-CN"/>
        </w:rPr>
        <w:t xml:space="preserve"> given in RAN1 92 in below.</w:t>
      </w:r>
    </w:p>
    <w:p w:rsidR="006F2FC2" w:rsidRPr="006F2FC2" w:rsidRDefault="00D60BD1" w:rsidP="006F2FC2">
      <w:pPr>
        <w:pStyle w:val="30"/>
        <w:numPr>
          <w:ilvl w:val="0"/>
          <w:numId w:val="9"/>
        </w:numPr>
        <w:rPr>
          <w:rFonts w:ascii="Times New Roman" w:hAnsi="Times New Roman"/>
          <w:lang w:eastAsia="zh-CN"/>
        </w:rPr>
      </w:pPr>
      <w:r>
        <w:rPr>
          <w:rFonts w:ascii="Times New Roman" w:hAnsi="Times New Roman"/>
          <w:lang w:eastAsia="zh-CN"/>
        </w:rPr>
        <w:t>Alt 1 (1a/1b/1c):</w:t>
      </w:r>
    </w:p>
    <w:p w:rsidR="00DE7669" w:rsidRPr="006F2FC2" w:rsidRDefault="00D60BD1" w:rsidP="006F2FC2">
      <w:pPr>
        <w:pStyle w:val="30"/>
        <w:ind w:left="1056"/>
        <w:rPr>
          <w:rFonts w:ascii="Times New Roman" w:hAnsi="Times New Roman"/>
          <w:lang w:eastAsia="zh-CN"/>
        </w:rPr>
      </w:pPr>
      <w:r w:rsidRPr="006F2FC2">
        <w:rPr>
          <w:rFonts w:ascii="Times New Roman" w:hAnsi="Times New Roman"/>
          <w:lang w:eastAsia="zh-CN"/>
        </w:rPr>
        <w:t xml:space="preserve">For 1-2 bits </w:t>
      </w:r>
      <w:r w:rsidR="00A831FE">
        <w:rPr>
          <w:rFonts w:ascii="Times New Roman" w:hAnsi="Times New Roman"/>
          <w:lang w:eastAsia="zh-CN"/>
        </w:rPr>
        <w:t>A/N</w:t>
      </w:r>
      <w:r w:rsidRPr="006F2FC2">
        <w:rPr>
          <w:rFonts w:ascii="Times New Roman" w:hAnsi="Times New Roman"/>
          <w:lang w:eastAsia="zh-CN"/>
        </w:rPr>
        <w:t xml:space="preserve"> with PUCCH format 0, </w:t>
      </w:r>
      <w:r w:rsidR="00BE1444">
        <w:rPr>
          <w:rFonts w:ascii="Times New Roman" w:hAnsi="Times New Roman"/>
          <w:lang w:eastAsia="zh-CN"/>
        </w:rPr>
        <w:t>A/N/SR</w:t>
      </w:r>
      <w:r w:rsidRPr="006F2FC2">
        <w:rPr>
          <w:rFonts w:ascii="Times New Roman" w:hAnsi="Times New Roman"/>
          <w:lang w:eastAsia="zh-CN"/>
        </w:rPr>
        <w:t xml:space="preserve"> are transmitted using the PUCCH format 0.Alt 1a</w:t>
      </w:r>
      <w:r w:rsidR="006F2FC2" w:rsidRPr="006F2FC2">
        <w:rPr>
          <w:rFonts w:ascii="Times New Roman" w:eastAsiaTheme="minorEastAsia" w:hAnsi="Times New Roman" w:hint="eastAsia"/>
          <w:lang w:eastAsia="zh-CN"/>
        </w:rPr>
        <w:t xml:space="preserve"> need </w:t>
      </w:r>
      <w:r w:rsidRPr="006F2FC2">
        <w:rPr>
          <w:rFonts w:ascii="Times New Roman" w:hAnsi="Times New Roman"/>
          <w:lang w:eastAsia="zh-CN"/>
        </w:rPr>
        <w:t xml:space="preserve">1 additional CS based on </w:t>
      </w:r>
      <w:r w:rsidR="00A831FE">
        <w:rPr>
          <w:rFonts w:ascii="Times New Roman" w:hAnsi="Times New Roman"/>
          <w:lang w:eastAsia="zh-CN"/>
        </w:rPr>
        <w:t>A/N</w:t>
      </w:r>
      <w:r w:rsidRPr="006F2FC2">
        <w:rPr>
          <w:rFonts w:ascii="Times New Roman" w:hAnsi="Times New Roman"/>
          <w:lang w:eastAsia="zh-CN"/>
        </w:rPr>
        <w:t xml:space="preserve"> PUCCH resource</w:t>
      </w:r>
      <w:r w:rsidR="006F2FC2" w:rsidRPr="006F2FC2">
        <w:rPr>
          <w:rFonts w:ascii="Times New Roman" w:eastAsiaTheme="minorEastAsia" w:hAnsi="Times New Roman" w:hint="eastAsia"/>
          <w:lang w:eastAsia="zh-CN"/>
        </w:rPr>
        <w:t xml:space="preserve">. </w:t>
      </w:r>
      <w:r w:rsidRPr="006F2FC2">
        <w:rPr>
          <w:rFonts w:ascii="Times New Roman" w:hAnsi="Times New Roman"/>
          <w:lang w:eastAsia="zh-CN"/>
        </w:rPr>
        <w:t xml:space="preserve">Alt </w:t>
      </w:r>
      <w:r w:rsidRPr="006F2FC2">
        <w:rPr>
          <w:rFonts w:ascii="Times New Roman" w:hAnsi="Times New Roman" w:hint="eastAsia"/>
          <w:lang w:val="en-US" w:eastAsia="zh-CN"/>
        </w:rPr>
        <w:t>1</w:t>
      </w:r>
      <w:r w:rsidRPr="006F2FC2">
        <w:rPr>
          <w:rFonts w:ascii="Times New Roman" w:hAnsi="Times New Roman"/>
          <w:lang w:eastAsia="zh-CN"/>
        </w:rPr>
        <w:t>b/</w:t>
      </w:r>
      <w:r w:rsidRPr="006F2FC2">
        <w:rPr>
          <w:rFonts w:ascii="Times New Roman" w:hAnsi="Times New Roman" w:hint="eastAsia"/>
          <w:lang w:val="en-US" w:eastAsia="zh-CN"/>
        </w:rPr>
        <w:t>1</w:t>
      </w:r>
      <w:r w:rsidRPr="006F2FC2">
        <w:rPr>
          <w:rFonts w:ascii="Times New Roman" w:hAnsi="Times New Roman"/>
          <w:lang w:eastAsia="zh-CN"/>
        </w:rPr>
        <w:t>c</w:t>
      </w:r>
      <w:r w:rsidR="00541D63" w:rsidRPr="006F2FC2">
        <w:rPr>
          <w:rFonts w:ascii="Times New Roman" w:hAnsi="Times New Roman"/>
          <w:lang w:eastAsia="zh-CN"/>
        </w:rPr>
        <w:t xml:space="preserve"> need</w:t>
      </w:r>
      <w:r w:rsidR="006F2FC2">
        <w:rPr>
          <w:rFonts w:ascii="Times New Roman" w:eastAsiaTheme="minorEastAsia" w:hAnsi="Times New Roman" w:hint="eastAsia"/>
          <w:lang w:eastAsia="zh-CN"/>
        </w:rPr>
        <w:t>s</w:t>
      </w:r>
      <w:r w:rsidR="00541D63" w:rsidRPr="006F2FC2">
        <w:rPr>
          <w:rFonts w:ascii="Times New Roman" w:hAnsi="Times New Roman"/>
          <w:lang w:eastAsia="zh-CN"/>
        </w:rPr>
        <w:t xml:space="preserve"> 2 additional CS</w:t>
      </w:r>
    </w:p>
    <w:p w:rsidR="006F2FC2" w:rsidRPr="006F2FC2" w:rsidRDefault="00D60BD1" w:rsidP="006F2FC2">
      <w:pPr>
        <w:pStyle w:val="30"/>
        <w:numPr>
          <w:ilvl w:val="0"/>
          <w:numId w:val="9"/>
        </w:numPr>
        <w:rPr>
          <w:rFonts w:ascii="Times New Roman" w:hAnsi="Times New Roman"/>
          <w:lang w:eastAsia="zh-CN"/>
        </w:rPr>
      </w:pPr>
      <w:r>
        <w:rPr>
          <w:rFonts w:ascii="Times New Roman" w:hAnsi="Times New Roman"/>
          <w:lang w:eastAsia="zh-CN"/>
        </w:rPr>
        <w:t>Alt 2:</w:t>
      </w:r>
    </w:p>
    <w:p w:rsidR="00DE7669" w:rsidRPr="006F2FC2" w:rsidRDefault="00D60BD1" w:rsidP="006F2FC2">
      <w:pPr>
        <w:pStyle w:val="30"/>
        <w:ind w:left="1056"/>
        <w:rPr>
          <w:rFonts w:ascii="Times New Roman" w:hAnsi="Times New Roman"/>
          <w:lang w:eastAsia="zh-CN"/>
        </w:rPr>
      </w:pPr>
      <w:r w:rsidRPr="006F2FC2">
        <w:rPr>
          <w:rFonts w:ascii="Times New Roman" w:eastAsia="宋体" w:hAnsi="Times New Roman"/>
          <w:iCs/>
          <w:lang w:val="en-US" w:eastAsia="zh-CN"/>
        </w:rPr>
        <w:lastRenderedPageBreak/>
        <w:t>Depending on the number of overlapping configu</w:t>
      </w:r>
      <w:r w:rsidR="006F2FC2">
        <w:rPr>
          <w:rFonts w:ascii="Times New Roman" w:eastAsia="宋体" w:hAnsi="Times New Roman"/>
          <w:iCs/>
          <w:lang w:val="en-US" w:eastAsia="zh-CN"/>
        </w:rPr>
        <w:t xml:space="preserve">red SR, the PUCCH format </w:t>
      </w:r>
      <w:r w:rsidR="006F2FC2">
        <w:rPr>
          <w:rFonts w:ascii="Times New Roman" w:eastAsia="宋体" w:hAnsi="Times New Roman" w:hint="eastAsia"/>
          <w:iCs/>
          <w:lang w:val="en-US" w:eastAsia="zh-CN"/>
        </w:rPr>
        <w:t xml:space="preserve">is </w:t>
      </w:r>
      <w:r w:rsidR="006F2FC2">
        <w:rPr>
          <w:rFonts w:ascii="Times New Roman" w:eastAsia="宋体" w:hAnsi="Times New Roman"/>
          <w:iCs/>
          <w:lang w:val="en-US" w:eastAsia="zh-CN"/>
        </w:rPr>
        <w:t>change</w:t>
      </w:r>
      <w:r w:rsidR="006F2FC2">
        <w:rPr>
          <w:rFonts w:ascii="Times New Roman" w:eastAsia="宋体" w:hAnsi="Times New Roman" w:hint="eastAsia"/>
          <w:iCs/>
          <w:lang w:val="en-US" w:eastAsia="zh-CN"/>
        </w:rPr>
        <w:t>d.</w:t>
      </w:r>
      <w:r w:rsidRPr="006F2FC2">
        <w:rPr>
          <w:rFonts w:ascii="Times New Roman" w:eastAsia="宋体" w:hAnsi="Times New Roman"/>
          <w:iCs/>
          <w:lang w:val="en-US" w:eastAsia="zh-CN"/>
        </w:rPr>
        <w:t xml:space="preserve"> </w:t>
      </w:r>
      <w:r w:rsidR="006F2FC2">
        <w:rPr>
          <w:rFonts w:ascii="Times New Roman" w:eastAsia="宋体" w:hAnsi="Times New Roman" w:hint="eastAsia"/>
          <w:iCs/>
          <w:lang w:val="en-US" w:eastAsia="zh-CN"/>
        </w:rPr>
        <w:t>F</w:t>
      </w:r>
      <w:r w:rsidRPr="006F2FC2">
        <w:rPr>
          <w:rFonts w:ascii="Times New Roman" w:eastAsia="宋体" w:hAnsi="Times New Roman"/>
          <w:iCs/>
          <w:lang w:val="en-US" w:eastAsia="zh-CN"/>
        </w:rPr>
        <w:t>or more than one overlapping configured SR, a PUCCH format more than 2 bits</w:t>
      </w:r>
      <w:r w:rsidR="006F2FC2">
        <w:rPr>
          <w:rFonts w:ascii="Times New Roman" w:eastAsia="宋体" w:hAnsi="Times New Roman" w:hint="eastAsia"/>
          <w:iCs/>
          <w:lang w:val="en-US" w:eastAsia="zh-CN"/>
        </w:rPr>
        <w:t xml:space="preserve"> </w:t>
      </w:r>
      <w:r w:rsidRPr="006F2FC2">
        <w:rPr>
          <w:rFonts w:ascii="Times New Roman" w:eastAsia="宋体" w:hAnsi="Times New Roman"/>
          <w:iCs/>
          <w:lang w:val="en-US" w:eastAsia="zh-CN"/>
        </w:rPr>
        <w:t>is used.</w:t>
      </w:r>
    </w:p>
    <w:p w:rsidR="006F2FC2" w:rsidRDefault="00D60BD1" w:rsidP="006F2FC2">
      <w:pPr>
        <w:pStyle w:val="BodyText"/>
        <w:numPr>
          <w:ilvl w:val="0"/>
          <w:numId w:val="9"/>
        </w:numPr>
        <w:rPr>
          <w:rFonts w:eastAsia="宋体"/>
          <w:iCs/>
          <w:lang w:val="en-US" w:eastAsia="zh-CN"/>
        </w:rPr>
      </w:pPr>
      <w:r>
        <w:rPr>
          <w:rFonts w:eastAsia="宋体"/>
          <w:iCs/>
          <w:lang w:val="en-US" w:eastAsia="zh-CN"/>
        </w:rPr>
        <w:t>Alt 3:</w:t>
      </w:r>
    </w:p>
    <w:p w:rsidR="00DE7669" w:rsidRPr="006F2FC2" w:rsidRDefault="00D60BD1" w:rsidP="006F2FC2">
      <w:pPr>
        <w:pStyle w:val="BodyText"/>
        <w:ind w:left="1056"/>
        <w:rPr>
          <w:rFonts w:eastAsia="宋体"/>
          <w:iCs/>
          <w:lang w:val="en-US" w:eastAsia="zh-CN"/>
        </w:rPr>
      </w:pPr>
      <w:r w:rsidRPr="006F2FC2">
        <w:rPr>
          <w:rFonts w:eastAsia="宋体"/>
          <w:iCs/>
          <w:lang w:val="en-US" w:eastAsia="zh-CN"/>
        </w:rPr>
        <w:t>The multiplexing is supported only for one overlapping configured SR. For multiple overlapping configured SR</w:t>
      </w:r>
      <w:r w:rsidR="006F2FC2">
        <w:rPr>
          <w:rFonts w:eastAsia="宋体" w:hint="eastAsia"/>
          <w:iCs/>
          <w:lang w:val="en-US" w:eastAsia="zh-CN"/>
        </w:rPr>
        <w:t>s</w:t>
      </w:r>
      <w:r w:rsidRPr="006F2FC2">
        <w:rPr>
          <w:rFonts w:eastAsia="宋体"/>
          <w:iCs/>
          <w:lang w:val="en-US" w:eastAsia="zh-CN"/>
        </w:rPr>
        <w:t>, SR</w:t>
      </w:r>
      <w:r w:rsidR="006F2FC2">
        <w:rPr>
          <w:rFonts w:eastAsia="宋体" w:hint="eastAsia"/>
          <w:iCs/>
          <w:lang w:val="en-US" w:eastAsia="zh-CN"/>
        </w:rPr>
        <w:t>s</w:t>
      </w:r>
      <w:r w:rsidRPr="006F2FC2">
        <w:rPr>
          <w:rFonts w:eastAsia="宋体"/>
          <w:iCs/>
          <w:lang w:val="en-US" w:eastAsia="zh-CN"/>
        </w:rPr>
        <w:t xml:space="preserve"> </w:t>
      </w:r>
      <w:r w:rsidR="006F2FC2">
        <w:rPr>
          <w:rFonts w:eastAsia="宋体" w:hint="eastAsia"/>
          <w:iCs/>
          <w:lang w:val="en-US" w:eastAsia="zh-CN"/>
        </w:rPr>
        <w:t>are</w:t>
      </w:r>
      <w:r w:rsidRPr="006F2FC2">
        <w:rPr>
          <w:rFonts w:eastAsia="宋体"/>
          <w:iCs/>
          <w:lang w:val="en-US" w:eastAsia="zh-CN"/>
        </w:rPr>
        <w:t xml:space="preserve"> dropped and only A/N is transmitted.</w:t>
      </w:r>
    </w:p>
    <w:p w:rsidR="00DE7669" w:rsidRDefault="00D60BD1" w:rsidP="005D0F94">
      <w:pPr>
        <w:pStyle w:val="30"/>
        <w:numPr>
          <w:ilvl w:val="255"/>
          <w:numId w:val="0"/>
        </w:numPr>
        <w:spacing w:afterLines="50"/>
        <w:rPr>
          <w:rFonts w:ascii="Times New Roman" w:eastAsia="宋体" w:hAnsi="Times New Roman"/>
          <w:b/>
          <w:bCs/>
          <w:lang w:val="en-US" w:eastAsia="zh-CN"/>
        </w:rPr>
      </w:pPr>
      <w:r>
        <w:rPr>
          <w:rFonts w:ascii="Times New Roman" w:eastAsia="宋体" w:hAnsi="Times New Roman" w:hint="eastAsia"/>
          <w:b/>
          <w:bCs/>
          <w:lang w:val="en-US" w:eastAsia="zh-CN"/>
        </w:rPr>
        <w:t>Analysis for Alt1b/1c</w:t>
      </w:r>
    </w:p>
    <w:p w:rsidR="00DE7669" w:rsidRPr="00D4776F" w:rsidRDefault="00D60BD1" w:rsidP="005D0F94">
      <w:pPr>
        <w:pStyle w:val="30"/>
        <w:numPr>
          <w:ilvl w:val="255"/>
          <w:numId w:val="0"/>
        </w:numPr>
        <w:spacing w:afterLines="50"/>
        <w:rPr>
          <w:rFonts w:ascii="Times New Roman" w:eastAsiaTheme="minorEastAsia" w:hAnsi="Times New Roman"/>
          <w:lang w:val="en-US" w:eastAsia="zh-CN"/>
        </w:rPr>
      </w:pPr>
      <w:r>
        <w:rPr>
          <w:rFonts w:ascii="Times New Roman" w:eastAsia="宋体" w:hAnsi="Times New Roman"/>
          <w:lang w:val="en-US" w:eastAsia="zh-CN"/>
        </w:rPr>
        <w:t>For Alt 1b/1c,</w:t>
      </w:r>
      <w:r>
        <w:rPr>
          <w:rFonts w:ascii="Times New Roman" w:eastAsia="宋体" w:hAnsi="Times New Roman" w:hint="eastAsia"/>
          <w:lang w:val="en-US" w:eastAsia="zh-CN"/>
        </w:rPr>
        <w:t xml:space="preserve"> </w:t>
      </w:r>
      <w:r>
        <w:rPr>
          <w:rFonts w:ascii="Times New Roman" w:eastAsia="宋体" w:hAnsi="Times New Roman"/>
          <w:lang w:val="en-US" w:eastAsia="zh-CN"/>
        </w:rPr>
        <w:t>a simple method</w:t>
      </w:r>
      <w:r>
        <w:rPr>
          <w:rFonts w:ascii="Times New Roman" w:eastAsia="宋体" w:hAnsi="Times New Roman" w:hint="eastAsia"/>
          <w:lang w:val="en-US" w:eastAsia="zh-CN"/>
        </w:rPr>
        <w:t xml:space="preserve"> is applied. F</w:t>
      </w:r>
      <w:r>
        <w:rPr>
          <w:rFonts w:ascii="Times New Roman" w:hAnsi="Times New Roman"/>
          <w:lang w:eastAsia="zh-CN"/>
        </w:rPr>
        <w:t>or 2 HARQ-ACK bits, 2 configured SR resources can be indicated while in case of 1 HARQ-ACK bit, this number is increased to 5</w:t>
      </w:r>
      <w:r>
        <w:rPr>
          <w:rFonts w:ascii="Times New Roman" w:hAnsi="Times New Roman" w:hint="eastAsia"/>
          <w:lang w:val="en-US" w:eastAsia="zh-CN"/>
        </w:rPr>
        <w:t xml:space="preserve"> as described in [4]</w:t>
      </w:r>
      <w:r>
        <w:rPr>
          <w:rFonts w:ascii="Times New Roman" w:hAnsi="Times New Roman"/>
          <w:lang w:eastAsia="zh-CN"/>
        </w:rPr>
        <w:t xml:space="preserve">. </w:t>
      </w:r>
      <w:r>
        <w:rPr>
          <w:rFonts w:ascii="Times New Roman" w:hAnsi="Times New Roman" w:hint="eastAsia"/>
          <w:lang w:val="en-US" w:eastAsia="zh-CN"/>
        </w:rPr>
        <w:t>However, a</w:t>
      </w:r>
      <w:r>
        <w:rPr>
          <w:rFonts w:ascii="Times New Roman" w:hAnsi="Times New Roman"/>
          <w:lang w:eastAsia="zh-CN"/>
        </w:rPr>
        <w:t xml:space="preserve"> UE can be configured by higher layer with maximum 8 scheduling request configurations (</w:t>
      </w:r>
      <w:proofErr w:type="spellStart"/>
      <w:r>
        <w:rPr>
          <w:rFonts w:ascii="Times New Roman" w:hAnsi="Times New Roman"/>
          <w:i/>
          <w:lang w:eastAsia="zh-CN"/>
        </w:rPr>
        <w:t>maxNrofSR-ConfigPerCellGroup</w:t>
      </w:r>
      <w:proofErr w:type="spellEnd"/>
      <w:r>
        <w:rPr>
          <w:rFonts w:ascii="Times New Roman" w:hAnsi="Times New Roman"/>
          <w:lang w:eastAsia="zh-CN"/>
        </w:rPr>
        <w:t>).</w:t>
      </w:r>
      <w:r w:rsidR="00C16D3C">
        <w:rPr>
          <w:rFonts w:ascii="Times New Roman" w:hAnsi="Times New Roman" w:hint="eastAsia"/>
          <w:lang w:val="en-US" w:eastAsia="zh-CN"/>
        </w:rPr>
        <w:t xml:space="preserve"> </w:t>
      </w:r>
      <w:r w:rsidR="00C16D3C">
        <w:rPr>
          <w:rFonts w:ascii="Times New Roman" w:eastAsiaTheme="minorEastAsia" w:hAnsi="Times New Roman" w:hint="eastAsia"/>
          <w:lang w:val="en-US" w:eastAsia="zh-CN"/>
        </w:rPr>
        <w:t xml:space="preserve">It means always </w:t>
      </w:r>
      <w:r w:rsidR="00C16D3C">
        <w:rPr>
          <w:rFonts w:ascii="Times New Roman" w:eastAsiaTheme="minorEastAsia" w:hAnsi="Times New Roman"/>
          <w:lang w:val="en-US" w:eastAsia="zh-CN"/>
        </w:rPr>
        <w:t>dropping</w:t>
      </w:r>
      <w:r w:rsidR="00C16D3C">
        <w:rPr>
          <w:rFonts w:ascii="Times New Roman" w:eastAsiaTheme="minorEastAsia" w:hAnsi="Times New Roman" w:hint="eastAsia"/>
          <w:lang w:val="en-US" w:eastAsia="zh-CN"/>
        </w:rPr>
        <w:t xml:space="preserve"> the other lower prioritized SRs than the first 2 SRs</w:t>
      </w:r>
      <w:r w:rsidR="00D4776F">
        <w:rPr>
          <w:rFonts w:ascii="Times New Roman" w:eastAsiaTheme="minorEastAsia" w:hAnsi="Times New Roman" w:hint="eastAsia"/>
          <w:lang w:val="en-US" w:eastAsia="zh-CN"/>
        </w:rPr>
        <w:t xml:space="preserve">. </w:t>
      </w:r>
      <w:r w:rsidR="000A3240">
        <w:rPr>
          <w:rFonts w:ascii="Times New Roman" w:eastAsiaTheme="minorEastAsia" w:hAnsi="Times New Roman" w:hint="eastAsia"/>
          <w:lang w:val="en-US" w:eastAsia="zh-CN"/>
        </w:rPr>
        <w:t xml:space="preserve">This alternative does not make much different than the current already supported 1SR plus 1HARQ in the specs. </w:t>
      </w:r>
      <w:r w:rsidR="00C16D3C">
        <w:rPr>
          <w:rFonts w:ascii="Times New Roman" w:eastAsia="宋体" w:hAnsi="Times New Roman" w:hint="eastAsia"/>
          <w:lang w:val="en-US" w:eastAsia="zh-CN"/>
        </w:rPr>
        <w:t xml:space="preserve">We consider </w:t>
      </w:r>
      <w:r w:rsidR="00D4776F">
        <w:rPr>
          <w:rFonts w:ascii="Times New Roman" w:eastAsia="宋体" w:hAnsi="Times New Roman"/>
          <w:lang w:val="en-US" w:eastAsia="zh-CN"/>
        </w:rPr>
        <w:t>indicating</w:t>
      </w:r>
      <w:r w:rsidR="00C16D3C">
        <w:rPr>
          <w:rFonts w:ascii="Times New Roman" w:eastAsia="宋体" w:hAnsi="Times New Roman" w:hint="eastAsia"/>
          <w:lang w:val="en-US" w:eastAsia="zh-CN"/>
        </w:rPr>
        <w:t xml:space="preserve"> SRs as much as possible in our proposal</w:t>
      </w:r>
      <w:r w:rsidR="006F2FC2">
        <w:rPr>
          <w:rFonts w:ascii="Times New Roman" w:eastAsia="宋体" w:hAnsi="Times New Roman" w:hint="eastAsia"/>
          <w:lang w:val="en-US" w:eastAsia="zh-CN"/>
        </w:rPr>
        <w:t>.</w:t>
      </w:r>
    </w:p>
    <w:p w:rsidR="00DE7669" w:rsidRDefault="00D60BD1" w:rsidP="005D0F94">
      <w:pPr>
        <w:pStyle w:val="30"/>
        <w:numPr>
          <w:ilvl w:val="255"/>
          <w:numId w:val="0"/>
        </w:numPr>
        <w:spacing w:afterLines="50"/>
        <w:rPr>
          <w:rFonts w:ascii="Times New Roman" w:eastAsia="宋体" w:hAnsi="Times New Roman"/>
          <w:b/>
          <w:bCs/>
          <w:lang w:val="en-US" w:eastAsia="zh-CN"/>
        </w:rPr>
      </w:pPr>
      <w:r>
        <w:rPr>
          <w:rFonts w:ascii="Times New Roman" w:eastAsia="宋体" w:hAnsi="Times New Roman"/>
          <w:b/>
          <w:bCs/>
          <w:lang w:val="en-US" w:eastAsia="zh-CN"/>
        </w:rPr>
        <w:t xml:space="preserve">One possible </w:t>
      </w:r>
      <w:r w:rsidR="00D4776F">
        <w:rPr>
          <w:rFonts w:ascii="Times New Roman" w:eastAsia="宋体" w:hAnsi="Times New Roman" w:hint="eastAsia"/>
          <w:b/>
          <w:bCs/>
          <w:lang w:val="en-US" w:eastAsia="zh-CN"/>
        </w:rPr>
        <w:t>solution</w:t>
      </w:r>
      <w:r>
        <w:rPr>
          <w:rFonts w:ascii="Times New Roman" w:eastAsia="宋体" w:hAnsi="Times New Roman"/>
          <w:b/>
          <w:bCs/>
          <w:lang w:val="en-US" w:eastAsia="zh-CN"/>
        </w:rPr>
        <w:t xml:space="preserve"> is </w:t>
      </w:r>
      <w:r>
        <w:rPr>
          <w:rFonts w:ascii="Times New Roman" w:eastAsia="宋体" w:hAnsi="Times New Roman" w:hint="eastAsia"/>
          <w:b/>
          <w:bCs/>
          <w:lang w:val="en-US" w:eastAsia="zh-CN"/>
        </w:rPr>
        <w:t xml:space="preserve">provided as follows. </w:t>
      </w:r>
    </w:p>
    <w:p w:rsidR="000A3240" w:rsidRDefault="000A3240" w:rsidP="00642856">
      <w:pPr>
        <w:pStyle w:val="BodyText"/>
        <w:rPr>
          <w:rFonts w:eastAsiaTheme="minorEastAsia"/>
          <w:lang w:val="en-US" w:eastAsia="zh-CN"/>
        </w:rPr>
      </w:pPr>
      <w:r>
        <w:rPr>
          <w:rFonts w:eastAsiaTheme="minorEastAsia" w:hint="eastAsia"/>
          <w:lang w:val="en-US" w:eastAsia="zh-CN"/>
        </w:rPr>
        <w:t xml:space="preserve">The HARQ-ACK format 0 and </w:t>
      </w:r>
      <w:r>
        <w:rPr>
          <w:rFonts w:eastAsiaTheme="minorEastAsia"/>
          <w:lang w:val="en-US" w:eastAsia="zh-CN"/>
        </w:rPr>
        <w:t>multiple</w:t>
      </w:r>
      <w:r>
        <w:rPr>
          <w:rFonts w:eastAsiaTheme="minorEastAsia" w:hint="eastAsia"/>
          <w:lang w:val="en-US" w:eastAsia="zh-CN"/>
        </w:rPr>
        <w:t xml:space="preserve"> SR</w:t>
      </w:r>
      <w:r w:rsidR="008F1521">
        <w:rPr>
          <w:rFonts w:eastAsiaTheme="minorEastAsia" w:hint="eastAsia"/>
          <w:lang w:val="en-US" w:eastAsia="zh-CN"/>
        </w:rPr>
        <w:t>s with</w:t>
      </w:r>
      <w:r>
        <w:rPr>
          <w:rFonts w:eastAsiaTheme="minorEastAsia" w:hint="eastAsia"/>
          <w:lang w:val="en-US" w:eastAsia="zh-CN"/>
        </w:rPr>
        <w:t xml:space="preserve"> format 1 could be looked as error case. This is due to format 0 only </w:t>
      </w:r>
      <w:proofErr w:type="gramStart"/>
      <w:r>
        <w:rPr>
          <w:rFonts w:eastAsiaTheme="minorEastAsia" w:hint="eastAsia"/>
          <w:lang w:val="en-US" w:eastAsia="zh-CN"/>
        </w:rPr>
        <w:t>occupy</w:t>
      </w:r>
      <w:proofErr w:type="gramEnd"/>
      <w:r>
        <w:rPr>
          <w:rFonts w:eastAsiaTheme="minorEastAsia" w:hint="eastAsia"/>
          <w:lang w:val="en-US" w:eastAsia="zh-CN"/>
        </w:rPr>
        <w:t xml:space="preserve"> up to 2 symbols. It is not reasonable to overlap with multiple SRs. It is suggested only to consider </w:t>
      </w:r>
      <w:r w:rsidR="008F1521">
        <w:rPr>
          <w:rFonts w:eastAsiaTheme="minorEastAsia" w:hint="eastAsia"/>
          <w:lang w:val="en-US" w:eastAsia="zh-CN"/>
        </w:rPr>
        <w:t xml:space="preserve">The HARQ-ACK format 0 and </w:t>
      </w:r>
      <w:r w:rsidR="008F1521">
        <w:rPr>
          <w:rFonts w:eastAsiaTheme="minorEastAsia"/>
          <w:lang w:val="en-US" w:eastAsia="zh-CN"/>
        </w:rPr>
        <w:t>multiple</w:t>
      </w:r>
      <w:r w:rsidR="008F1521">
        <w:rPr>
          <w:rFonts w:eastAsiaTheme="minorEastAsia" w:hint="eastAsia"/>
          <w:lang w:val="en-US" w:eastAsia="zh-CN"/>
        </w:rPr>
        <w:t xml:space="preserve"> SRs with format 0.</w:t>
      </w:r>
    </w:p>
    <w:p w:rsidR="00DE7669" w:rsidRPr="00642856" w:rsidRDefault="00D60BD1" w:rsidP="00642856">
      <w:pPr>
        <w:pStyle w:val="BodyText"/>
        <w:rPr>
          <w:rFonts w:eastAsiaTheme="minorEastAsia"/>
          <w:lang w:val="en-US" w:eastAsia="zh-CN"/>
        </w:rPr>
      </w:pPr>
      <w:r>
        <w:rPr>
          <w:lang w:val="en-US" w:eastAsia="zh-CN"/>
        </w:rPr>
        <w:t xml:space="preserve">K (K&gt;1) </w:t>
      </w:r>
      <w:r w:rsidR="00B811A0">
        <w:rPr>
          <w:lang w:eastAsia="zh-CN"/>
        </w:rPr>
        <w:t xml:space="preserve">configured </w:t>
      </w:r>
      <w:proofErr w:type="spellStart"/>
      <w:r w:rsidR="00B811A0">
        <w:rPr>
          <w:lang w:eastAsia="zh-CN"/>
        </w:rPr>
        <w:t>SR</w:t>
      </w:r>
      <w:r w:rsidR="00B811A0">
        <w:rPr>
          <w:rFonts w:eastAsiaTheme="minorEastAsia" w:hint="eastAsia"/>
          <w:lang w:eastAsia="zh-CN"/>
        </w:rPr>
        <w:t>s</w:t>
      </w:r>
      <w:proofErr w:type="spellEnd"/>
      <w:r w:rsidR="00B811A0">
        <w:rPr>
          <w:rFonts w:eastAsiaTheme="minorEastAsia" w:hint="eastAsia"/>
          <w:lang w:eastAsia="zh-CN"/>
        </w:rPr>
        <w:t xml:space="preserve"> </w:t>
      </w:r>
      <w:r>
        <w:rPr>
          <w:lang w:val="en-US" w:eastAsia="zh-CN"/>
        </w:rPr>
        <w:t xml:space="preserve">are divided into several numbered groups. Each group contains </w:t>
      </w:r>
      <w:r>
        <w:rPr>
          <w:lang w:eastAsia="zh-CN"/>
        </w:rPr>
        <w:t xml:space="preserve">maximum </w:t>
      </w:r>
      <w:r>
        <w:rPr>
          <w:lang w:val="en-US" w:eastAsia="zh-CN"/>
        </w:rPr>
        <w:t xml:space="preserve">5 </w:t>
      </w:r>
      <w:r>
        <w:rPr>
          <w:lang w:eastAsia="zh-CN"/>
        </w:rPr>
        <w:t xml:space="preserve">configured </w:t>
      </w:r>
      <w:proofErr w:type="spellStart"/>
      <w:r>
        <w:rPr>
          <w:lang w:eastAsia="zh-CN"/>
        </w:rPr>
        <w:t>SR</w:t>
      </w:r>
      <w:r w:rsidR="00B811A0">
        <w:rPr>
          <w:rFonts w:eastAsiaTheme="minorEastAsia" w:hint="eastAsia"/>
          <w:lang w:eastAsia="zh-CN"/>
        </w:rPr>
        <w:t>s</w:t>
      </w:r>
      <w:proofErr w:type="spellEnd"/>
      <w:r>
        <w:rPr>
          <w:lang w:eastAsia="zh-CN"/>
        </w:rPr>
        <w:t xml:space="preserve"> </w:t>
      </w:r>
      <w:r>
        <w:rPr>
          <w:lang w:val="en-US" w:eastAsia="zh-CN"/>
        </w:rPr>
        <w:t xml:space="preserve">for 1 bit HARQ-ACK and </w:t>
      </w:r>
      <w:r>
        <w:rPr>
          <w:lang w:eastAsia="zh-CN"/>
        </w:rPr>
        <w:t xml:space="preserve">maximum </w:t>
      </w:r>
      <w:r>
        <w:rPr>
          <w:lang w:val="en-US" w:eastAsia="zh-CN"/>
        </w:rPr>
        <w:t xml:space="preserve">2 </w:t>
      </w:r>
      <w:r>
        <w:rPr>
          <w:lang w:eastAsia="zh-CN"/>
        </w:rPr>
        <w:t xml:space="preserve">configured </w:t>
      </w:r>
      <w:proofErr w:type="spellStart"/>
      <w:r>
        <w:rPr>
          <w:lang w:eastAsia="zh-CN"/>
        </w:rPr>
        <w:t>SR</w:t>
      </w:r>
      <w:r w:rsidR="00B811A0">
        <w:rPr>
          <w:rFonts w:eastAsiaTheme="minorEastAsia" w:hint="eastAsia"/>
          <w:lang w:eastAsia="zh-CN"/>
        </w:rPr>
        <w:t>s</w:t>
      </w:r>
      <w:proofErr w:type="spellEnd"/>
      <w:r>
        <w:rPr>
          <w:lang w:eastAsia="zh-CN"/>
        </w:rPr>
        <w:t xml:space="preserve"> </w:t>
      </w:r>
      <w:r>
        <w:rPr>
          <w:lang w:val="en-US" w:eastAsia="zh-CN"/>
        </w:rPr>
        <w:t>for 2 bits HARQ-ACK.</w:t>
      </w:r>
      <w:r>
        <w:rPr>
          <w:rFonts w:hint="eastAsia"/>
          <w:lang w:val="en-US" w:eastAsia="zh-CN"/>
        </w:rPr>
        <w:t xml:space="preserve"> </w:t>
      </w:r>
      <w:r w:rsidR="00B811A0">
        <w:rPr>
          <w:rFonts w:eastAsiaTheme="minorEastAsia" w:hint="eastAsia"/>
          <w:lang w:val="en-US" w:eastAsia="zh-CN"/>
        </w:rPr>
        <w:t>One group can be conveyed by a PUCCH resource or an SR resource.</w:t>
      </w:r>
      <w:r>
        <w:rPr>
          <w:rFonts w:hint="eastAsia"/>
          <w:lang w:val="en-US" w:eastAsia="zh-CN"/>
        </w:rPr>
        <w:t xml:space="preserve"> </w:t>
      </w:r>
      <w:r>
        <w:rPr>
          <w:lang w:val="en-US" w:eastAsia="zh-CN"/>
        </w:rPr>
        <w:t xml:space="preserve">In each group, </w:t>
      </w:r>
      <w:r>
        <w:rPr>
          <w:rFonts w:hint="eastAsia"/>
          <w:lang w:val="en-US" w:eastAsia="zh-CN"/>
        </w:rPr>
        <w:t>d</w:t>
      </w:r>
      <w:r>
        <w:rPr>
          <w:lang w:val="en-US" w:eastAsia="zh-CN"/>
        </w:rPr>
        <w:t>ifferent CSs derived from the initial CS of HARQ-ACK PUCCH are used to distinguish different positive SRs</w:t>
      </w:r>
      <w:r>
        <w:rPr>
          <w:rFonts w:hint="eastAsia"/>
          <w:lang w:val="en-US" w:eastAsia="zh-CN"/>
        </w:rPr>
        <w:t xml:space="preserve">. </w:t>
      </w:r>
      <w:r>
        <w:rPr>
          <w:lang w:val="en-US" w:eastAsia="zh-CN"/>
        </w:rPr>
        <w:t xml:space="preserve">If all SRs are negative, the HARQ-ACK PUCCH resource </w:t>
      </w:r>
      <w:r w:rsidR="00B811A0">
        <w:rPr>
          <w:rFonts w:eastAsiaTheme="minorEastAsia" w:hint="eastAsia"/>
          <w:lang w:val="en-US" w:eastAsia="zh-CN"/>
        </w:rPr>
        <w:t xml:space="preserve">and the </w:t>
      </w:r>
      <w:r w:rsidR="00B811A0">
        <w:rPr>
          <w:rFonts w:eastAsiaTheme="minorEastAsia"/>
          <w:lang w:val="en-US" w:eastAsia="zh-CN"/>
        </w:rPr>
        <w:t>initial</w:t>
      </w:r>
      <w:r w:rsidR="00B811A0">
        <w:rPr>
          <w:rFonts w:eastAsiaTheme="minorEastAsia" w:hint="eastAsia"/>
          <w:lang w:val="en-US" w:eastAsia="zh-CN"/>
        </w:rPr>
        <w:t xml:space="preserve"> CS are</w:t>
      </w:r>
      <w:r>
        <w:rPr>
          <w:lang w:val="en-US" w:eastAsia="zh-CN"/>
        </w:rPr>
        <w:t xml:space="preserve"> used.</w:t>
      </w:r>
    </w:p>
    <w:p w:rsidR="00DE7669" w:rsidRDefault="00C73A86">
      <w:pPr>
        <w:ind w:leftChars="100" w:left="200"/>
        <w:jc w:val="center"/>
        <w:rPr>
          <w:rFonts w:eastAsia="MS Mincho"/>
        </w:rPr>
      </w:pPr>
      <w:r w:rsidRPr="00DE7669">
        <w:rPr>
          <w:rFonts w:eastAsia="MS Mincho"/>
        </w:rPr>
        <w:object w:dxaOrig="9167" w:dyaOrig="5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5pt;height:220.4pt" o:ole="">
            <v:imagedata r:id="rId9" o:title=""/>
          </v:shape>
          <o:OLEObject Type="Embed" ProgID="Visio.Drawing.11" ShapeID="_x0000_i1025" DrawAspect="Content" ObjectID="_1587634205" r:id="rId10"/>
        </w:object>
      </w:r>
    </w:p>
    <w:p w:rsidR="00DE7669" w:rsidRDefault="00D60BD1">
      <w:pPr>
        <w:ind w:leftChars="100" w:left="200"/>
        <w:jc w:val="center"/>
        <w:rPr>
          <w:rFonts w:eastAsia="MS Mincho"/>
        </w:rPr>
      </w:pPr>
      <w:proofErr w:type="gramStart"/>
      <w:r>
        <w:rPr>
          <w:rFonts w:eastAsia="MS Mincho"/>
        </w:rPr>
        <w:t xml:space="preserve">Figure </w:t>
      </w:r>
      <w:r>
        <w:rPr>
          <w:rFonts w:eastAsia="宋体" w:hint="eastAsia"/>
          <w:lang w:val="en-US" w:eastAsia="zh-CN"/>
        </w:rPr>
        <w:t>1</w:t>
      </w:r>
      <w:r w:rsidR="0081400B">
        <w:rPr>
          <w:rFonts w:eastAsia="宋体" w:hint="eastAsia"/>
          <w:lang w:val="en-US" w:eastAsia="zh-CN"/>
        </w:rPr>
        <w:t>.</w:t>
      </w:r>
      <w:proofErr w:type="gramEnd"/>
      <w:r>
        <w:rPr>
          <w:rFonts w:eastAsia="MS Mincho"/>
        </w:rPr>
        <w:t xml:space="preserve"> A modified example of Alt1b and Alt1c</w:t>
      </w:r>
    </w:p>
    <w:p w:rsidR="00DE7669" w:rsidRPr="006D220C" w:rsidRDefault="00642856" w:rsidP="005D0F94">
      <w:pPr>
        <w:pStyle w:val="30"/>
        <w:numPr>
          <w:ilvl w:val="255"/>
          <w:numId w:val="0"/>
        </w:numPr>
        <w:spacing w:afterLines="50"/>
        <w:rPr>
          <w:rFonts w:ascii="Times New Roman" w:eastAsiaTheme="minorEastAsia" w:hAnsi="Times New Roman"/>
          <w:lang w:eastAsia="zh-CN"/>
        </w:rPr>
      </w:pPr>
      <w:r>
        <w:rPr>
          <w:rFonts w:ascii="Times New Roman" w:eastAsiaTheme="minorEastAsia" w:hAnsi="Times New Roman" w:hint="eastAsia"/>
          <w:lang w:eastAsia="zh-CN"/>
        </w:rPr>
        <w:t>The scheme</w:t>
      </w:r>
      <w:r w:rsidR="00D60BD1">
        <w:rPr>
          <w:rFonts w:ascii="Times New Roman" w:eastAsia="MS Mincho" w:hAnsi="Times New Roman"/>
          <w:lang w:eastAsia="zh-CN"/>
        </w:rPr>
        <w:t xml:space="preserve"> is </w:t>
      </w:r>
      <w:r>
        <w:rPr>
          <w:rFonts w:ascii="Times New Roman" w:eastAsiaTheme="minorEastAsia" w:hAnsi="Times New Roman" w:hint="eastAsia"/>
          <w:lang w:eastAsia="zh-CN"/>
        </w:rPr>
        <w:t>illustrated by</w:t>
      </w:r>
      <w:r>
        <w:rPr>
          <w:rFonts w:ascii="Times New Roman" w:eastAsia="MS Mincho" w:hAnsi="Times New Roman"/>
          <w:lang w:eastAsia="zh-CN"/>
        </w:rPr>
        <w:t xml:space="preserve"> Fig 1</w:t>
      </w:r>
      <w:r>
        <w:rPr>
          <w:rFonts w:ascii="Times New Roman" w:eastAsiaTheme="minorEastAsia" w:hAnsi="Times New Roman" w:hint="eastAsia"/>
          <w:lang w:eastAsia="zh-CN"/>
        </w:rPr>
        <w:t xml:space="preserve"> with</w:t>
      </w:r>
      <w:r w:rsidR="00D60BD1">
        <w:rPr>
          <w:rFonts w:ascii="Times New Roman" w:eastAsia="MS Mincho" w:hAnsi="Times New Roman"/>
          <w:lang w:eastAsia="zh-CN"/>
        </w:rPr>
        <w:t xml:space="preserve"> </w:t>
      </w:r>
      <w:r>
        <w:rPr>
          <w:rFonts w:ascii="Times New Roman" w:eastAsiaTheme="minorEastAsia" w:hAnsi="Times New Roman" w:hint="eastAsia"/>
          <w:lang w:eastAsia="zh-CN"/>
        </w:rPr>
        <w:t>a</w:t>
      </w:r>
      <w:r w:rsidR="00D60BD1">
        <w:rPr>
          <w:rFonts w:ascii="Times New Roman" w:eastAsia="MS Mincho" w:hAnsi="Times New Roman"/>
          <w:lang w:eastAsia="zh-CN"/>
        </w:rPr>
        <w:t xml:space="preserve"> </w:t>
      </w:r>
      <w:r w:rsidR="00C73A86">
        <w:rPr>
          <w:rFonts w:ascii="Times New Roman" w:eastAsia="MS Mincho" w:hAnsi="Times New Roman"/>
          <w:lang w:eastAsia="zh-CN"/>
        </w:rPr>
        <w:t>2</w:t>
      </w:r>
      <w:r w:rsidR="00C73A86">
        <w:rPr>
          <w:rFonts w:ascii="Times New Roman" w:eastAsiaTheme="minorEastAsia" w:hAnsi="Times New Roman" w:hint="eastAsia"/>
          <w:lang w:eastAsia="zh-CN"/>
        </w:rPr>
        <w:t>-</w:t>
      </w:r>
      <w:r w:rsidR="00C73A86">
        <w:rPr>
          <w:rFonts w:ascii="Times New Roman" w:eastAsia="MS Mincho" w:hAnsi="Times New Roman"/>
          <w:lang w:eastAsia="zh-CN"/>
        </w:rPr>
        <w:t xml:space="preserve">bit </w:t>
      </w:r>
      <w:r w:rsidR="00D60BD1">
        <w:rPr>
          <w:rFonts w:ascii="Times New Roman" w:eastAsia="MS Mincho" w:hAnsi="Times New Roman"/>
          <w:lang w:eastAsia="zh-CN"/>
        </w:rPr>
        <w:t xml:space="preserve">HARQ-ACK PUCCH and 4 configured </w:t>
      </w:r>
      <w:proofErr w:type="spellStart"/>
      <w:r w:rsidR="00D60BD1">
        <w:rPr>
          <w:rFonts w:ascii="Times New Roman" w:eastAsia="MS Mincho" w:hAnsi="Times New Roman"/>
          <w:lang w:eastAsia="zh-CN"/>
        </w:rPr>
        <w:t>SR</w:t>
      </w:r>
      <w:r w:rsidR="00C73A86">
        <w:rPr>
          <w:rFonts w:ascii="Times New Roman" w:eastAsiaTheme="minorEastAsia" w:hAnsi="Times New Roman" w:hint="eastAsia"/>
          <w:lang w:eastAsia="zh-CN"/>
        </w:rPr>
        <w:t>s</w:t>
      </w:r>
      <w:proofErr w:type="spellEnd"/>
      <w:r w:rsidR="00C73A86">
        <w:rPr>
          <w:rFonts w:ascii="Times New Roman" w:eastAsiaTheme="minorEastAsia" w:hAnsi="Times New Roman" w:hint="eastAsia"/>
          <w:lang w:eastAsia="zh-CN"/>
        </w:rPr>
        <w:t>.</w:t>
      </w:r>
      <w:r w:rsidR="00D60BD1">
        <w:rPr>
          <w:rFonts w:ascii="Times New Roman" w:eastAsia="MS Mincho" w:hAnsi="Times New Roman"/>
          <w:lang w:eastAsia="zh-CN"/>
        </w:rPr>
        <w:t xml:space="preserve"> </w:t>
      </w:r>
      <w:r w:rsidR="00C73A86">
        <w:rPr>
          <w:rFonts w:ascii="Times New Roman" w:eastAsiaTheme="minorEastAsia" w:hAnsi="Times New Roman" w:hint="eastAsia"/>
          <w:lang w:eastAsia="zh-CN"/>
        </w:rPr>
        <w:t xml:space="preserve">The </w:t>
      </w:r>
      <w:r w:rsidR="00D60BD1">
        <w:rPr>
          <w:rFonts w:ascii="Times New Roman" w:eastAsia="MS Mincho" w:hAnsi="Times New Roman"/>
          <w:lang w:eastAsia="zh-CN"/>
        </w:rPr>
        <w:t xml:space="preserve">4 configured </w:t>
      </w:r>
      <w:proofErr w:type="spellStart"/>
      <w:r w:rsidR="00D60BD1">
        <w:rPr>
          <w:rFonts w:ascii="Times New Roman" w:eastAsia="MS Mincho" w:hAnsi="Times New Roman"/>
          <w:lang w:eastAsia="zh-CN"/>
        </w:rPr>
        <w:t>SR</w:t>
      </w:r>
      <w:r w:rsidR="00C73A86">
        <w:rPr>
          <w:rFonts w:ascii="Times New Roman" w:eastAsiaTheme="minorEastAsia" w:hAnsi="Times New Roman" w:hint="eastAsia"/>
          <w:lang w:eastAsia="zh-CN"/>
        </w:rPr>
        <w:t>s</w:t>
      </w:r>
      <w:proofErr w:type="spellEnd"/>
      <w:r w:rsidR="00D60BD1">
        <w:rPr>
          <w:rFonts w:ascii="Times New Roman" w:eastAsia="MS Mincho" w:hAnsi="Times New Roman"/>
          <w:lang w:eastAsia="zh-CN"/>
        </w:rPr>
        <w:t xml:space="preserve"> are divided into 2 groups. </w:t>
      </w:r>
      <w:r w:rsidR="00D60BD1">
        <w:rPr>
          <w:rFonts w:ascii="Times New Roman" w:eastAsia="MS Mincho" w:hAnsi="Times New Roman"/>
          <w:lang w:val="en-US" w:eastAsia="zh-CN"/>
        </w:rPr>
        <w:t xml:space="preserve">The first group contains </w:t>
      </w:r>
      <w:r w:rsidR="00D60BD1">
        <w:rPr>
          <w:rFonts w:ascii="Times New Roman" w:eastAsia="MS Mincho" w:hAnsi="Times New Roman"/>
          <w:lang w:eastAsia="zh-CN"/>
        </w:rPr>
        <w:t>SR ID0 and SR ID1</w:t>
      </w:r>
      <w:r>
        <w:rPr>
          <w:rFonts w:ascii="Times New Roman" w:eastAsiaTheme="minorEastAsia" w:hAnsi="Times New Roman" w:hint="eastAsia"/>
          <w:lang w:eastAsia="zh-CN"/>
        </w:rPr>
        <w:t xml:space="preserve">. It </w:t>
      </w:r>
      <w:r w:rsidR="00C73A86">
        <w:rPr>
          <w:rFonts w:ascii="Times New Roman" w:eastAsiaTheme="minorEastAsia" w:hAnsi="Times New Roman"/>
          <w:lang w:val="en-US" w:eastAsia="zh-CN"/>
        </w:rPr>
        <w:t>uses</w:t>
      </w:r>
      <w:r w:rsidR="00D60BD1">
        <w:rPr>
          <w:rFonts w:ascii="Times New Roman" w:eastAsia="MS Mincho" w:hAnsi="Times New Roman"/>
          <w:lang w:val="en-US" w:eastAsia="zh-CN"/>
        </w:rPr>
        <w:t xml:space="preserve"> the time-frequency resources of HARQ-ACK PUCCH</w:t>
      </w:r>
      <w:r w:rsidR="00C73A86">
        <w:rPr>
          <w:rFonts w:ascii="Times New Roman" w:eastAsiaTheme="minorEastAsia" w:hAnsi="Times New Roman" w:hint="eastAsia"/>
          <w:lang w:val="en-US" w:eastAsia="zh-CN"/>
        </w:rPr>
        <w:t xml:space="preserve"> and cyclic shift to </w:t>
      </w:r>
      <w:r w:rsidR="00C73A86">
        <w:rPr>
          <w:rFonts w:ascii="Times New Roman" w:eastAsiaTheme="minorEastAsia" w:hAnsi="Times New Roman"/>
          <w:lang w:val="en-US" w:eastAsia="zh-CN"/>
        </w:rPr>
        <w:t>represent</w:t>
      </w:r>
      <w:r w:rsidR="00C73A86">
        <w:rPr>
          <w:rFonts w:ascii="Times New Roman" w:eastAsiaTheme="minorEastAsia" w:hAnsi="Times New Roman" w:hint="eastAsia"/>
          <w:lang w:val="en-US" w:eastAsia="zh-CN"/>
        </w:rPr>
        <w:t xml:space="preserve"> which SR</w:t>
      </w:r>
      <w:r w:rsidR="00D60BD1">
        <w:rPr>
          <w:rFonts w:ascii="Times New Roman" w:eastAsia="MS Mincho" w:hAnsi="Times New Roman"/>
          <w:lang w:val="en-US" w:eastAsia="zh-CN"/>
        </w:rPr>
        <w:t>.</w:t>
      </w:r>
      <w:r w:rsidR="00D60BD1">
        <w:rPr>
          <w:rFonts w:ascii="Times New Roman" w:eastAsia="MS Mincho" w:hAnsi="Times New Roman"/>
          <w:lang w:eastAsia="zh-CN"/>
        </w:rPr>
        <w:t xml:space="preserve"> </w:t>
      </w:r>
      <w:r w:rsidR="00D60BD1">
        <w:rPr>
          <w:rFonts w:ascii="Times New Roman" w:eastAsia="MS Mincho" w:hAnsi="Times New Roman"/>
          <w:lang w:val="en-US" w:eastAsia="zh-CN"/>
        </w:rPr>
        <w:t>The second group contains</w:t>
      </w:r>
      <w:r w:rsidR="00D60BD1">
        <w:rPr>
          <w:rFonts w:ascii="Times New Roman" w:eastAsia="MS Mincho" w:hAnsi="Times New Roman"/>
          <w:lang w:eastAsia="zh-CN"/>
        </w:rPr>
        <w:t xml:space="preserve"> SR ID2 and SR ID3</w:t>
      </w:r>
      <w:r>
        <w:rPr>
          <w:rFonts w:ascii="Times New Roman" w:eastAsiaTheme="minorEastAsia" w:hAnsi="Times New Roman" w:hint="eastAsia"/>
          <w:lang w:eastAsia="zh-CN"/>
        </w:rPr>
        <w:t>.</w:t>
      </w:r>
      <w:r w:rsidR="00D60BD1">
        <w:rPr>
          <w:rFonts w:ascii="Times New Roman" w:eastAsia="MS Mincho" w:hAnsi="Times New Roman"/>
          <w:lang w:eastAsia="zh-CN"/>
        </w:rPr>
        <w:t xml:space="preserve"> </w:t>
      </w:r>
      <w:r w:rsidR="00C73A86">
        <w:rPr>
          <w:rFonts w:ascii="Times New Roman" w:eastAsiaTheme="minorEastAsia" w:hAnsi="Times New Roman" w:hint="eastAsia"/>
          <w:lang w:eastAsia="zh-CN"/>
        </w:rPr>
        <w:t xml:space="preserve">It </w:t>
      </w:r>
      <w:r w:rsidR="005D0F94">
        <w:rPr>
          <w:rFonts w:ascii="Times New Roman" w:eastAsiaTheme="minorEastAsia" w:hAnsi="Times New Roman"/>
          <w:lang w:eastAsia="zh-CN"/>
        </w:rPr>
        <w:t>uses</w:t>
      </w:r>
      <w:r w:rsidR="00D60BD1">
        <w:rPr>
          <w:rFonts w:ascii="Times New Roman" w:eastAsia="MS Mincho" w:hAnsi="Times New Roman"/>
          <w:lang w:val="en-US" w:eastAsia="zh-CN"/>
        </w:rPr>
        <w:t xml:space="preserve"> the time-frequency resources of </w:t>
      </w:r>
      <w:r w:rsidR="00D60BD1">
        <w:rPr>
          <w:rFonts w:ascii="Times New Roman" w:eastAsia="MS Mincho" w:hAnsi="Times New Roman"/>
          <w:lang w:eastAsia="zh-CN"/>
        </w:rPr>
        <w:t>SR ID0</w:t>
      </w:r>
      <w:r w:rsidR="00D60BD1">
        <w:rPr>
          <w:rFonts w:ascii="Times New Roman" w:eastAsia="MS Mincho" w:hAnsi="Times New Roman"/>
          <w:lang w:val="en-US" w:eastAsia="zh-CN"/>
        </w:rPr>
        <w:t xml:space="preserve"> PUCCH</w:t>
      </w:r>
      <w:r w:rsidR="00C73A86">
        <w:rPr>
          <w:rFonts w:ascii="Times New Roman" w:eastAsiaTheme="minorEastAsia" w:hAnsi="Times New Roman" w:hint="eastAsia"/>
          <w:lang w:val="en-US" w:eastAsia="zh-CN"/>
        </w:rPr>
        <w:t xml:space="preserve"> and cyclic shift to </w:t>
      </w:r>
      <w:r w:rsidR="00C73A86">
        <w:rPr>
          <w:rFonts w:ascii="Times New Roman" w:eastAsiaTheme="minorEastAsia" w:hAnsi="Times New Roman"/>
          <w:lang w:val="en-US" w:eastAsia="zh-CN"/>
        </w:rPr>
        <w:t>represent</w:t>
      </w:r>
      <w:r w:rsidR="00C73A86">
        <w:rPr>
          <w:rFonts w:ascii="Times New Roman" w:eastAsiaTheme="minorEastAsia" w:hAnsi="Times New Roman" w:hint="eastAsia"/>
          <w:lang w:val="en-US" w:eastAsia="zh-CN"/>
        </w:rPr>
        <w:t xml:space="preserve"> which SR</w:t>
      </w:r>
      <w:r w:rsidR="00D60BD1">
        <w:rPr>
          <w:rFonts w:ascii="Times New Roman" w:eastAsia="MS Mincho" w:hAnsi="Times New Roman"/>
          <w:lang w:eastAsia="zh-CN"/>
        </w:rPr>
        <w:t>.</w:t>
      </w:r>
      <w:r w:rsidR="006D220C">
        <w:rPr>
          <w:rFonts w:ascii="Times New Roman" w:eastAsiaTheme="minorEastAsia" w:hAnsi="Times New Roman" w:hint="eastAsia"/>
          <w:lang w:eastAsia="zh-CN"/>
        </w:rPr>
        <w:t xml:space="preserve"> By this solution, all the </w:t>
      </w:r>
      <w:proofErr w:type="spellStart"/>
      <w:r w:rsidR="006D220C">
        <w:rPr>
          <w:rFonts w:ascii="Times New Roman" w:eastAsiaTheme="minorEastAsia" w:hAnsi="Times New Roman" w:hint="eastAsia"/>
          <w:lang w:eastAsia="zh-CN"/>
        </w:rPr>
        <w:t>SRs</w:t>
      </w:r>
      <w:proofErr w:type="spellEnd"/>
      <w:r w:rsidR="006D220C">
        <w:rPr>
          <w:rFonts w:ascii="Times New Roman" w:eastAsiaTheme="minorEastAsia" w:hAnsi="Times New Roman" w:hint="eastAsia"/>
          <w:lang w:eastAsia="zh-CN"/>
        </w:rPr>
        <w:t xml:space="preserve"> could be </w:t>
      </w:r>
      <w:r w:rsidR="006D220C">
        <w:rPr>
          <w:rFonts w:ascii="Times New Roman" w:eastAsiaTheme="minorEastAsia" w:hAnsi="Times New Roman"/>
          <w:lang w:eastAsia="zh-CN"/>
        </w:rPr>
        <w:t>possibly</w:t>
      </w:r>
      <w:r w:rsidR="006D220C">
        <w:rPr>
          <w:rFonts w:ascii="Times New Roman" w:eastAsiaTheme="minorEastAsia" w:hAnsi="Times New Roman" w:hint="eastAsia"/>
          <w:lang w:eastAsia="zh-CN"/>
        </w:rPr>
        <w:t xml:space="preserve"> indicated based on priority.</w:t>
      </w:r>
    </w:p>
    <w:p w:rsidR="00DE7669" w:rsidRDefault="00D60BD1">
      <w:pPr>
        <w:rPr>
          <w:rFonts w:eastAsiaTheme="minorEastAsia"/>
          <w:b/>
          <w:lang w:val="en-US" w:eastAsia="zh-CN"/>
        </w:rPr>
      </w:pPr>
      <w:r>
        <w:rPr>
          <w:rFonts w:eastAsiaTheme="minorEastAsia" w:hint="eastAsia"/>
          <w:b/>
          <w:lang w:val="en-US" w:eastAsia="zh-CN"/>
        </w:rPr>
        <w:t>Proposal 1: If A</w:t>
      </w:r>
      <w:r w:rsidR="00A67334">
        <w:rPr>
          <w:rFonts w:eastAsiaTheme="minorEastAsia" w:hint="eastAsia"/>
          <w:b/>
          <w:lang w:val="en-US" w:eastAsia="zh-CN"/>
        </w:rPr>
        <w:t>/</w:t>
      </w:r>
      <w:r>
        <w:rPr>
          <w:rFonts w:eastAsiaTheme="minorEastAsia" w:hint="eastAsia"/>
          <w:b/>
          <w:lang w:val="en-US" w:eastAsia="zh-CN"/>
        </w:rPr>
        <w:t>N transmission on a PUCCH for a UE using format 0 fully overlaps in time with K PUCCH resources:</w:t>
      </w:r>
    </w:p>
    <w:p w:rsidR="00DE7669" w:rsidRDefault="00D60BD1" w:rsidP="00CF576E">
      <w:pPr>
        <w:numPr>
          <w:ilvl w:val="1"/>
          <w:numId w:val="30"/>
        </w:numPr>
        <w:rPr>
          <w:b/>
          <w:bCs/>
          <w:lang w:val="en-US" w:eastAsia="zh-CN"/>
        </w:rPr>
      </w:pPr>
      <w:r>
        <w:rPr>
          <w:b/>
          <w:bCs/>
          <w:lang w:val="en-US" w:eastAsia="zh-CN"/>
        </w:rPr>
        <w:t>K</w:t>
      </w:r>
      <w:r w:rsidR="00157B6C">
        <w:rPr>
          <w:rFonts w:eastAsiaTheme="minorEastAsia" w:hint="eastAsia"/>
          <w:b/>
          <w:bCs/>
          <w:lang w:val="en-US" w:eastAsia="zh-CN"/>
        </w:rPr>
        <w:t xml:space="preserve"> </w:t>
      </w:r>
      <w:r>
        <w:rPr>
          <w:b/>
          <w:bCs/>
          <w:lang w:val="en-US" w:eastAsia="zh-CN"/>
        </w:rPr>
        <w:t xml:space="preserve">(K&gt;1) configured SRs are divided into several numbered groups. </w:t>
      </w:r>
    </w:p>
    <w:p w:rsidR="00DE7669" w:rsidRDefault="00D60BD1" w:rsidP="00CF576E">
      <w:pPr>
        <w:numPr>
          <w:ilvl w:val="1"/>
          <w:numId w:val="30"/>
        </w:numPr>
        <w:rPr>
          <w:b/>
          <w:bCs/>
          <w:lang w:val="en-US" w:eastAsia="zh-CN"/>
        </w:rPr>
      </w:pPr>
      <w:r>
        <w:rPr>
          <w:b/>
          <w:bCs/>
          <w:lang w:val="en-US" w:eastAsia="zh-CN"/>
        </w:rPr>
        <w:t>Each group contains</w:t>
      </w:r>
      <w:r w:rsidR="00CF576E">
        <w:rPr>
          <w:rFonts w:eastAsiaTheme="minorEastAsia" w:hint="eastAsia"/>
          <w:b/>
          <w:bCs/>
          <w:lang w:val="en-US" w:eastAsia="zh-CN"/>
        </w:rPr>
        <w:t xml:space="preserve"> up to</w:t>
      </w:r>
      <w:r>
        <w:rPr>
          <w:b/>
          <w:bCs/>
          <w:lang w:val="en-US" w:eastAsia="zh-CN"/>
        </w:rPr>
        <w:t xml:space="preserve"> 5 configured SR for 1 bit HARQ-ACK. If the number of SRs is less than 5, then they are grouped together in one group. </w:t>
      </w:r>
    </w:p>
    <w:p w:rsidR="00DE7669" w:rsidRDefault="00D60BD1" w:rsidP="00CF576E">
      <w:pPr>
        <w:numPr>
          <w:ilvl w:val="1"/>
          <w:numId w:val="30"/>
        </w:numPr>
        <w:rPr>
          <w:b/>
          <w:bCs/>
          <w:lang w:val="en-US" w:eastAsia="zh-CN"/>
        </w:rPr>
      </w:pPr>
      <w:r>
        <w:rPr>
          <w:b/>
          <w:bCs/>
          <w:lang w:val="en-US" w:eastAsia="zh-CN"/>
        </w:rPr>
        <w:t xml:space="preserve">Each group contains </w:t>
      </w:r>
      <w:r w:rsidR="00CF576E">
        <w:rPr>
          <w:rFonts w:eastAsiaTheme="minorEastAsia" w:hint="eastAsia"/>
          <w:b/>
          <w:bCs/>
          <w:lang w:val="en-US" w:eastAsia="zh-CN"/>
        </w:rPr>
        <w:t xml:space="preserve">up to </w:t>
      </w:r>
      <w:r>
        <w:rPr>
          <w:b/>
          <w:bCs/>
          <w:lang w:val="en-US" w:eastAsia="zh-CN"/>
        </w:rPr>
        <w:t xml:space="preserve">2 configured SR for 2 bits HARQ-ACK. </w:t>
      </w:r>
    </w:p>
    <w:p w:rsidR="00DE7669" w:rsidRDefault="00D60BD1" w:rsidP="00CF576E">
      <w:pPr>
        <w:numPr>
          <w:ilvl w:val="1"/>
          <w:numId w:val="30"/>
        </w:numPr>
        <w:rPr>
          <w:b/>
          <w:bCs/>
          <w:lang w:val="en-US" w:eastAsia="zh-CN"/>
        </w:rPr>
      </w:pPr>
      <w:r>
        <w:rPr>
          <w:b/>
          <w:bCs/>
          <w:lang w:val="en-US" w:eastAsia="zh-CN"/>
        </w:rPr>
        <w:t>If all SRs are negative, the initial CS of the HARQ-ACK PUCCH is transmitted in the time-frequency resources of the HARQ-ACK PUCCH.</w:t>
      </w:r>
    </w:p>
    <w:p w:rsidR="00CF576E" w:rsidRDefault="00CF576E" w:rsidP="00CF576E">
      <w:pPr>
        <w:numPr>
          <w:ilvl w:val="1"/>
          <w:numId w:val="30"/>
        </w:numPr>
        <w:rPr>
          <w:b/>
          <w:bCs/>
          <w:lang w:val="en-US" w:eastAsia="zh-CN"/>
        </w:rPr>
      </w:pPr>
      <w:r>
        <w:rPr>
          <w:rFonts w:eastAsiaTheme="minorEastAsia" w:hint="eastAsia"/>
          <w:b/>
          <w:bCs/>
          <w:lang w:val="en-US" w:eastAsia="zh-CN"/>
        </w:rPr>
        <w:t>E</w:t>
      </w:r>
      <w:r>
        <w:rPr>
          <w:b/>
          <w:bCs/>
          <w:lang w:val="en-US" w:eastAsia="zh-CN"/>
        </w:rPr>
        <w:t xml:space="preserve">ach group of SRs </w:t>
      </w:r>
      <w:r>
        <w:rPr>
          <w:rFonts w:eastAsiaTheme="minorEastAsia"/>
          <w:b/>
          <w:bCs/>
          <w:lang w:val="en-US" w:eastAsia="zh-CN"/>
        </w:rPr>
        <w:t>uses</w:t>
      </w:r>
      <w:r>
        <w:rPr>
          <w:rFonts w:eastAsiaTheme="minorEastAsia" w:hint="eastAsia"/>
          <w:b/>
          <w:bCs/>
          <w:lang w:val="en-US" w:eastAsia="zh-CN"/>
        </w:rPr>
        <w:t xml:space="preserve"> </w:t>
      </w:r>
      <w:r>
        <w:rPr>
          <w:b/>
          <w:bCs/>
          <w:lang w:val="en-US" w:eastAsia="zh-CN"/>
        </w:rPr>
        <w:t xml:space="preserve">Pre-defined time-frequency resources </w:t>
      </w:r>
      <w:r>
        <w:rPr>
          <w:rFonts w:eastAsiaTheme="minorEastAsia" w:hint="eastAsia"/>
          <w:b/>
          <w:bCs/>
          <w:lang w:val="en-US" w:eastAsia="zh-CN"/>
        </w:rPr>
        <w:t>from</w:t>
      </w:r>
      <w:r>
        <w:rPr>
          <w:b/>
          <w:bCs/>
          <w:lang w:val="en-US" w:eastAsia="zh-CN"/>
        </w:rPr>
        <w:t xml:space="preserve"> t</w:t>
      </w:r>
      <w:r>
        <w:rPr>
          <w:rFonts w:eastAsiaTheme="minorEastAsia" w:hint="eastAsia"/>
          <w:b/>
          <w:bCs/>
          <w:lang w:val="en-US" w:eastAsia="zh-CN"/>
        </w:rPr>
        <w:t>he A/N PUCCH or SR resources</w:t>
      </w:r>
      <w:r>
        <w:rPr>
          <w:b/>
          <w:bCs/>
          <w:lang w:val="en-US" w:eastAsia="zh-CN"/>
        </w:rPr>
        <w:t xml:space="preserve"> </w:t>
      </w:r>
      <w:r>
        <w:rPr>
          <w:rFonts w:eastAsiaTheme="minorEastAsia" w:hint="eastAsia"/>
          <w:b/>
          <w:bCs/>
          <w:lang w:val="en-US" w:eastAsia="zh-CN"/>
        </w:rPr>
        <w:t xml:space="preserve">to </w:t>
      </w:r>
      <w:r>
        <w:rPr>
          <w:b/>
          <w:bCs/>
          <w:lang w:val="en-US" w:eastAsia="zh-CN"/>
        </w:rPr>
        <w:t>transmit HARQ-ACK and positive SR.</w:t>
      </w:r>
    </w:p>
    <w:p w:rsidR="00CF576E" w:rsidRDefault="00CF576E" w:rsidP="00CF576E">
      <w:pPr>
        <w:numPr>
          <w:ilvl w:val="1"/>
          <w:numId w:val="30"/>
        </w:numPr>
        <w:rPr>
          <w:b/>
          <w:bCs/>
          <w:lang w:val="en-US" w:eastAsia="zh-CN"/>
        </w:rPr>
      </w:pPr>
      <w:r>
        <w:rPr>
          <w:b/>
          <w:bCs/>
          <w:lang w:val="en-US" w:eastAsia="zh-CN"/>
        </w:rPr>
        <w:t>In each group, different CSs derived from the initial CS of HARQ-ACK PUCCH are used to distinguish different positive SRs.</w:t>
      </w:r>
    </w:p>
    <w:p w:rsidR="00DE7669" w:rsidRPr="00C73A86" w:rsidRDefault="00D60BD1">
      <w:pPr>
        <w:rPr>
          <w:rFonts w:eastAsiaTheme="minorEastAsia"/>
          <w:lang w:val="en-US" w:eastAsia="zh-CN"/>
        </w:rPr>
      </w:pPr>
      <w:r>
        <w:rPr>
          <w:rFonts w:hint="eastAsia"/>
          <w:lang w:val="en-US" w:eastAsia="zh-CN"/>
        </w:rPr>
        <w:lastRenderedPageBreak/>
        <w:t xml:space="preserve">Alt2 is </w:t>
      </w:r>
      <w:r w:rsidR="00D855EE">
        <w:rPr>
          <w:rFonts w:eastAsiaTheme="minorEastAsia" w:hint="eastAsia"/>
          <w:lang w:val="en-US" w:eastAsia="zh-CN"/>
        </w:rPr>
        <w:t>another choice</w:t>
      </w:r>
      <w:r>
        <w:rPr>
          <w:rFonts w:hint="eastAsia"/>
          <w:lang w:val="en-US" w:eastAsia="zh-CN"/>
        </w:rPr>
        <w:t xml:space="preserve">, but it needs an ARI dynamically indicating the format and resource of PUCCH. In case of </w:t>
      </w:r>
      <w:r w:rsidRPr="00D855EE">
        <w:rPr>
          <w:lang w:val="en-US" w:eastAsia="zh-CN"/>
        </w:rPr>
        <w:t>semi-</w:t>
      </w:r>
      <w:r w:rsidR="00752CA5" w:rsidRPr="00D855EE">
        <w:rPr>
          <w:rFonts w:eastAsiaTheme="minorEastAsia"/>
          <w:lang w:val="en-US" w:eastAsia="zh-CN"/>
        </w:rPr>
        <w:t>persistent</w:t>
      </w:r>
      <w:r w:rsidRPr="00D855EE">
        <w:rPr>
          <w:lang w:val="en-US" w:eastAsia="zh-CN"/>
        </w:rPr>
        <w:t xml:space="preserve"> scheduling, it doesn’t work because of ARI absence.</w:t>
      </w:r>
      <w:r w:rsidR="00FE1AEB">
        <w:rPr>
          <w:rFonts w:asciiTheme="minorEastAsia" w:eastAsiaTheme="minorEastAsia" w:hAnsiTheme="minorEastAsia" w:hint="eastAsia"/>
          <w:lang w:val="en-US" w:eastAsia="zh-CN"/>
        </w:rPr>
        <w:t xml:space="preserve"> </w:t>
      </w:r>
    </w:p>
    <w:p w:rsidR="00DE7669" w:rsidRDefault="00D60BD1">
      <w:pPr>
        <w:pStyle w:val="Heading2"/>
      </w:pPr>
      <w:r>
        <w:rPr>
          <w:rFonts w:hint="eastAsia"/>
        </w:rPr>
        <w:t xml:space="preserve">SR multiplexed with </w:t>
      </w:r>
      <w:r w:rsidR="00A831FE">
        <w:rPr>
          <w:rFonts w:hint="eastAsia"/>
        </w:rPr>
        <w:t>A/N</w:t>
      </w:r>
      <w:r>
        <w:rPr>
          <w:rFonts w:hint="eastAsia"/>
        </w:rPr>
        <w:t xml:space="preserve"> on PUCCH format 1</w:t>
      </w:r>
    </w:p>
    <w:p w:rsidR="00DE7669" w:rsidRDefault="00D60BD1">
      <w:pPr>
        <w:pStyle w:val="BodyText"/>
        <w:rPr>
          <w:rFonts w:eastAsiaTheme="minorEastAsia"/>
          <w:lang w:eastAsia="zh-CN"/>
        </w:rPr>
      </w:pPr>
      <w:r>
        <w:rPr>
          <w:lang w:eastAsia="zh-CN"/>
        </w:rPr>
        <w:t xml:space="preserve">In case a UCI transmission of format </w:t>
      </w:r>
      <w:r>
        <w:rPr>
          <w:rFonts w:hint="eastAsia"/>
          <w:lang w:val="en-US" w:eastAsia="zh-CN"/>
        </w:rPr>
        <w:t>1</w:t>
      </w:r>
      <w:r>
        <w:rPr>
          <w:lang w:eastAsia="zh-CN"/>
        </w:rPr>
        <w:t xml:space="preserve"> (that is a UCI with 1-2 </w:t>
      </w:r>
      <w:r w:rsidR="00A831FE">
        <w:rPr>
          <w:lang w:eastAsia="zh-CN"/>
        </w:rPr>
        <w:t>A/N</w:t>
      </w:r>
      <w:r>
        <w:rPr>
          <w:lang w:eastAsia="zh-CN"/>
        </w:rPr>
        <w:t xml:space="preserve"> bits), overlaps with multiple configured SR PUCCH resources in time</w:t>
      </w:r>
      <w:r>
        <w:rPr>
          <w:rFonts w:hint="eastAsia"/>
          <w:lang w:val="en-US" w:eastAsia="zh-CN"/>
        </w:rPr>
        <w:t xml:space="preserve">, </w:t>
      </w:r>
      <w:r w:rsidR="00602171">
        <w:rPr>
          <w:rFonts w:eastAsiaTheme="minorEastAsia" w:hint="eastAsia"/>
          <w:lang w:val="en-US" w:eastAsia="zh-CN"/>
        </w:rPr>
        <w:t xml:space="preserve">some </w:t>
      </w:r>
      <w:r>
        <w:rPr>
          <w:rFonts w:hint="eastAsia"/>
          <w:lang w:eastAsia="zh-CN"/>
        </w:rPr>
        <w:t xml:space="preserve">methods are </w:t>
      </w:r>
      <w:r>
        <w:rPr>
          <w:rFonts w:hint="eastAsia"/>
          <w:lang w:val="en-US" w:eastAsia="zh-CN"/>
        </w:rPr>
        <w:t xml:space="preserve">also </w:t>
      </w:r>
      <w:r>
        <w:rPr>
          <w:rFonts w:hint="eastAsia"/>
          <w:lang w:eastAsia="zh-CN"/>
        </w:rPr>
        <w:t>summarized</w:t>
      </w:r>
      <w:r w:rsidR="00C73A86">
        <w:rPr>
          <w:rFonts w:eastAsiaTheme="minorEastAsia" w:hint="eastAsia"/>
          <w:lang w:eastAsia="zh-CN"/>
        </w:rPr>
        <w:t xml:space="preserve"> in RAN1 #92bis</w:t>
      </w:r>
      <w:r>
        <w:rPr>
          <w:lang w:eastAsia="zh-CN"/>
        </w:rPr>
        <w:t>:</w:t>
      </w:r>
    </w:p>
    <w:p w:rsidR="00C73A86" w:rsidRPr="00FA5DCE" w:rsidRDefault="00C73A86" w:rsidP="00C73A86">
      <w:pPr>
        <w:rPr>
          <w:lang w:val="en-US"/>
        </w:rPr>
      </w:pPr>
      <w:r w:rsidRPr="00FA5DCE">
        <w:rPr>
          <w:lang w:val="en-US"/>
        </w:rPr>
        <w:t>Proposals:</w:t>
      </w:r>
    </w:p>
    <w:p w:rsidR="00C73A86" w:rsidRPr="00FA5DCE" w:rsidRDefault="00C73A86" w:rsidP="00C73A86">
      <w:pPr>
        <w:numPr>
          <w:ilvl w:val="0"/>
          <w:numId w:val="24"/>
        </w:numPr>
        <w:overflowPunct/>
        <w:autoSpaceDE/>
        <w:autoSpaceDN/>
        <w:adjustRightInd/>
        <w:spacing w:after="0"/>
        <w:jc w:val="left"/>
        <w:textAlignment w:val="auto"/>
        <w:rPr>
          <w:lang w:val="en-US"/>
        </w:rPr>
      </w:pPr>
      <w:r w:rsidRPr="00FA5DCE">
        <w:t>Select one of the following two alternatives:</w:t>
      </w:r>
    </w:p>
    <w:p w:rsidR="00C73A86" w:rsidRPr="00FA5DCE" w:rsidRDefault="00C73A86" w:rsidP="00C73A86">
      <w:pPr>
        <w:numPr>
          <w:ilvl w:val="1"/>
          <w:numId w:val="24"/>
        </w:numPr>
        <w:overflowPunct/>
        <w:autoSpaceDE/>
        <w:autoSpaceDN/>
        <w:adjustRightInd/>
        <w:spacing w:after="0"/>
        <w:jc w:val="left"/>
        <w:textAlignment w:val="auto"/>
        <w:rPr>
          <w:lang w:val="en-US"/>
        </w:rPr>
      </w:pPr>
      <w:r w:rsidRPr="00FA5DCE">
        <w:rPr>
          <w:b/>
          <w:bCs/>
          <w:lang w:val="en-US"/>
        </w:rPr>
        <w:t xml:space="preserve">Alt 1: </w:t>
      </w:r>
      <w:r w:rsidRPr="00FA5DCE">
        <w:rPr>
          <w:lang w:val="en-US"/>
        </w:rPr>
        <w:t>If a HARQ-ACK transmission from a UE using PUCCH format 1 determined by ARI overlaps with K SR occasions each using PUCCH format 1, in case of negative SR, the HARQ-ACK is transmitted on the HARQ-ACK resource. In case of positive SR, the HARQ-ACK is transmitted on the SR resource corresponding to the positive SR.</w:t>
      </w:r>
    </w:p>
    <w:p w:rsidR="00C73A86" w:rsidRPr="00FA5DCE" w:rsidRDefault="00C73A86" w:rsidP="00C73A86">
      <w:pPr>
        <w:numPr>
          <w:ilvl w:val="1"/>
          <w:numId w:val="24"/>
        </w:numPr>
        <w:overflowPunct/>
        <w:autoSpaceDE/>
        <w:autoSpaceDN/>
        <w:adjustRightInd/>
        <w:spacing w:after="0"/>
        <w:jc w:val="left"/>
        <w:textAlignment w:val="auto"/>
        <w:rPr>
          <w:lang w:val="en-US"/>
        </w:rPr>
      </w:pPr>
      <w:r w:rsidRPr="00FA5DCE">
        <w:rPr>
          <w:b/>
          <w:bCs/>
          <w:lang w:val="en-US"/>
        </w:rPr>
        <w:t>Alt 2:</w:t>
      </w:r>
      <w:r w:rsidRPr="00FA5DCE">
        <w:rPr>
          <w:lang w:val="en-US"/>
        </w:rPr>
        <w:t xml:space="preserve"> </w:t>
      </w:r>
      <w:r w:rsidRPr="00FA5DCE">
        <w:t xml:space="preserve">PUCCH format 2 or 3 or 4 is used to carry L = 1 or 2 bits HARQ-ACK and K &gt; 1 SR. </w:t>
      </w:r>
      <w:r w:rsidRPr="00FA5DCE">
        <w:rPr>
          <w:lang w:val="en-US"/>
        </w:rPr>
        <w:t xml:space="preserve"> That implies when a UE has K SRs configured in a same time position, </w:t>
      </w:r>
    </w:p>
    <w:p w:rsidR="00C73A86" w:rsidRPr="00FA5DCE" w:rsidRDefault="00C73A86" w:rsidP="00C73A86">
      <w:pPr>
        <w:numPr>
          <w:ilvl w:val="2"/>
          <w:numId w:val="24"/>
        </w:numPr>
        <w:overflowPunct/>
        <w:autoSpaceDE/>
        <w:autoSpaceDN/>
        <w:adjustRightInd/>
        <w:spacing w:after="0"/>
        <w:jc w:val="left"/>
        <w:textAlignment w:val="auto"/>
        <w:rPr>
          <w:lang w:val="en-US"/>
        </w:rPr>
      </w:pPr>
      <w:r w:rsidRPr="00FA5DCE">
        <w:rPr>
          <w:lang w:val="en-US"/>
        </w:rPr>
        <w:t>For 1 or 2 bits HARQ-ACK, if K=0 or 1, ARI field in DCI indicates PUCCH format 0 or 1; otherwise, ARI field in DCI indicates PUCCH format 2 or 3 or 4.</w:t>
      </w:r>
    </w:p>
    <w:p w:rsidR="00C73A86" w:rsidRPr="00C73A86" w:rsidRDefault="00C73A86" w:rsidP="00C73A86">
      <w:pPr>
        <w:rPr>
          <w:rFonts w:eastAsiaTheme="minorEastAsia"/>
          <w:lang w:val="en-US" w:eastAsia="zh-CN"/>
        </w:rPr>
      </w:pPr>
      <w:r>
        <w:rPr>
          <w:rFonts w:eastAsiaTheme="minorEastAsia" w:hint="eastAsia"/>
          <w:lang w:val="en-US" w:eastAsia="zh-CN"/>
        </w:rPr>
        <w:t xml:space="preserve">It </w:t>
      </w:r>
      <w:r>
        <w:rPr>
          <w:rFonts w:eastAsiaTheme="minorEastAsia"/>
          <w:lang w:val="en-US" w:eastAsia="zh-CN"/>
        </w:rPr>
        <w:t>concluded to d</w:t>
      </w:r>
      <w:r>
        <w:rPr>
          <w:lang w:val="en-US"/>
        </w:rPr>
        <w:t>iscuss further</w:t>
      </w:r>
      <w:r>
        <w:rPr>
          <w:rFonts w:eastAsiaTheme="minorEastAsia" w:hint="eastAsia"/>
          <w:lang w:val="en-US" w:eastAsia="zh-CN"/>
        </w:rPr>
        <w:t xml:space="preserve"> based on this.</w:t>
      </w:r>
    </w:p>
    <w:p w:rsidR="00DE7669" w:rsidRDefault="00D60BD1">
      <w:pPr>
        <w:spacing w:after="0"/>
        <w:rPr>
          <w:rFonts w:eastAsiaTheme="minorEastAsia"/>
          <w:lang w:val="en-US" w:eastAsia="zh-CN"/>
        </w:rPr>
      </w:pPr>
      <w:r>
        <w:rPr>
          <w:rFonts w:eastAsia="MS Mincho" w:hint="eastAsia"/>
          <w:lang w:val="en-US" w:eastAsia="zh-CN"/>
        </w:rPr>
        <w:t xml:space="preserve">The </w:t>
      </w:r>
      <w:r w:rsidR="004F25C7">
        <w:rPr>
          <w:rFonts w:eastAsiaTheme="minorEastAsia" w:hint="eastAsia"/>
          <w:lang w:val="en-US" w:eastAsia="zh-CN"/>
        </w:rPr>
        <w:t>a</w:t>
      </w:r>
      <w:r w:rsidR="00D5394E">
        <w:rPr>
          <w:rFonts w:eastAsiaTheme="minorEastAsia" w:hint="eastAsia"/>
          <w:lang w:val="en-US" w:eastAsia="zh-CN"/>
        </w:rPr>
        <w:t>lternative 1</w:t>
      </w:r>
      <w:r>
        <w:rPr>
          <w:rFonts w:eastAsia="MS Mincho" w:hint="eastAsia"/>
          <w:lang w:val="en-US" w:eastAsia="zh-CN"/>
        </w:rPr>
        <w:t xml:space="preserve"> </w:t>
      </w:r>
      <w:r w:rsidR="00D5394E">
        <w:rPr>
          <w:rFonts w:eastAsiaTheme="minorEastAsia" w:hint="eastAsia"/>
          <w:lang w:val="en-US" w:eastAsia="zh-CN"/>
        </w:rPr>
        <w:t>needs to detect possible comb</w:t>
      </w:r>
      <w:r w:rsidR="004F25C7">
        <w:rPr>
          <w:rFonts w:eastAsiaTheme="minorEastAsia" w:hint="eastAsia"/>
          <w:lang w:val="en-US" w:eastAsia="zh-CN"/>
        </w:rPr>
        <w:t xml:space="preserve">inations over multiple symbols during the overlapping region. Then for </w:t>
      </w:r>
      <w:proofErr w:type="spellStart"/>
      <w:r w:rsidR="004F25C7">
        <w:rPr>
          <w:rFonts w:eastAsiaTheme="minorEastAsia" w:hint="eastAsia"/>
          <w:lang w:val="en-US" w:eastAsia="zh-CN"/>
        </w:rPr>
        <w:t>gNB</w:t>
      </w:r>
      <w:proofErr w:type="spellEnd"/>
      <w:r w:rsidR="004F25C7">
        <w:rPr>
          <w:rFonts w:eastAsiaTheme="minorEastAsia" w:hint="eastAsia"/>
          <w:lang w:val="en-US" w:eastAsia="zh-CN"/>
        </w:rPr>
        <w:t xml:space="preserve">, it may have to detect all the SR resources until the last one to find out which SR is turning on. Last SR may not be the least </w:t>
      </w:r>
      <w:r w:rsidR="004F25C7">
        <w:rPr>
          <w:rFonts w:eastAsiaTheme="minorEastAsia"/>
          <w:lang w:val="en-US" w:eastAsia="zh-CN"/>
        </w:rPr>
        <w:t>prioritized</w:t>
      </w:r>
      <w:r w:rsidR="004F25C7">
        <w:rPr>
          <w:rFonts w:eastAsiaTheme="minorEastAsia" w:hint="eastAsia"/>
          <w:lang w:val="en-US" w:eastAsia="zh-CN"/>
        </w:rPr>
        <w:t xml:space="preserve"> one and need to be detected. The problem is more common for Format 1 than Format 0, since Format 1 take much longer duration. Using alternative 2 will indicate resource directly and simplify the processing.</w:t>
      </w:r>
    </w:p>
    <w:p w:rsidR="00D15823" w:rsidRDefault="00D15823">
      <w:pPr>
        <w:spacing w:after="0"/>
        <w:rPr>
          <w:rFonts w:eastAsia="MS Mincho"/>
          <w:lang w:val="en-US" w:eastAsia="zh-CN"/>
        </w:rPr>
      </w:pPr>
      <w:r>
        <w:rPr>
          <w:rFonts w:eastAsiaTheme="minorEastAsia" w:hint="eastAsia"/>
          <w:lang w:val="en-US" w:eastAsia="zh-CN"/>
        </w:rPr>
        <w:t xml:space="preserve">For Alternative 2 we should consider </w:t>
      </w:r>
      <w:r>
        <w:rPr>
          <w:rFonts w:eastAsiaTheme="minorEastAsia"/>
          <w:lang w:val="en-US" w:eastAsia="zh-CN"/>
        </w:rPr>
        <w:t>additionally</w:t>
      </w:r>
      <w:r>
        <w:rPr>
          <w:rFonts w:eastAsiaTheme="minorEastAsia" w:hint="eastAsia"/>
          <w:lang w:val="en-US" w:eastAsia="zh-CN"/>
        </w:rPr>
        <w:t xml:space="preserve"> for the case without ARI.</w:t>
      </w:r>
    </w:p>
    <w:p w:rsidR="00DE7669" w:rsidRDefault="00D60BD1">
      <w:pPr>
        <w:numPr>
          <w:ilvl w:val="255"/>
          <w:numId w:val="0"/>
        </w:numPr>
        <w:spacing w:after="0"/>
        <w:rPr>
          <w:b/>
          <w:bCs/>
          <w:lang w:val="en-US" w:eastAsia="zh-CN"/>
        </w:rPr>
      </w:pPr>
      <w:r>
        <w:rPr>
          <w:b/>
          <w:bCs/>
          <w:lang w:val="en-US" w:eastAsia="zh-CN"/>
        </w:rPr>
        <w:t>One possible improvem</w:t>
      </w:r>
      <w:r w:rsidR="00D15823">
        <w:rPr>
          <w:b/>
          <w:bCs/>
          <w:lang w:val="en-US" w:eastAsia="zh-CN"/>
        </w:rPr>
        <w:t xml:space="preserve">ent for is provided </w:t>
      </w:r>
      <w:r w:rsidR="00D15823">
        <w:rPr>
          <w:rFonts w:eastAsiaTheme="minorEastAsia" w:hint="eastAsia"/>
          <w:b/>
          <w:bCs/>
          <w:lang w:val="en-US" w:eastAsia="zh-CN"/>
        </w:rPr>
        <w:t>on top of Alternative 2</w:t>
      </w:r>
      <w:r>
        <w:rPr>
          <w:b/>
          <w:bCs/>
          <w:lang w:val="en-US" w:eastAsia="zh-CN"/>
        </w:rPr>
        <w:t xml:space="preserve">. </w:t>
      </w:r>
    </w:p>
    <w:p w:rsidR="00DE7669" w:rsidRDefault="00D60BD1">
      <w:pPr>
        <w:numPr>
          <w:ilvl w:val="255"/>
          <w:numId w:val="0"/>
        </w:numPr>
        <w:spacing w:after="0"/>
        <w:rPr>
          <w:lang w:val="en-US" w:eastAsia="zh-CN"/>
        </w:rPr>
      </w:pPr>
      <w:r>
        <w:rPr>
          <w:lang w:val="en-US"/>
        </w:rPr>
        <w:t>When a UE has K</w:t>
      </w:r>
      <w:r w:rsidR="00635200">
        <w:rPr>
          <w:rFonts w:eastAsiaTheme="minorEastAsia" w:hint="eastAsia"/>
          <w:lang w:val="en-US" w:eastAsia="zh-CN"/>
        </w:rPr>
        <w:t xml:space="preserve"> </w:t>
      </w:r>
      <w:r>
        <w:rPr>
          <w:rFonts w:eastAsia="宋体" w:hint="eastAsia"/>
          <w:lang w:val="en-US" w:eastAsia="zh-CN"/>
        </w:rPr>
        <w:t>(K&gt;1)</w:t>
      </w:r>
      <w:r>
        <w:rPr>
          <w:lang w:val="en-US"/>
        </w:rPr>
        <w:t xml:space="preserve"> SRs configured in a same time position</w:t>
      </w:r>
      <w:r w:rsidR="00635200">
        <w:rPr>
          <w:rFonts w:eastAsia="宋体" w:hint="eastAsia"/>
          <w:lang w:val="en-US" w:eastAsia="zh-CN"/>
        </w:rPr>
        <w:t xml:space="preserve"> and</w:t>
      </w:r>
      <w:r>
        <w:rPr>
          <w:rFonts w:eastAsia="宋体" w:hint="eastAsia"/>
          <w:lang w:val="en-US" w:eastAsia="zh-CN"/>
        </w:rPr>
        <w:t xml:space="preserve"> </w:t>
      </w:r>
      <w:r>
        <w:rPr>
          <w:rFonts w:eastAsia="MS Mincho" w:hint="eastAsia"/>
        </w:rPr>
        <w:t xml:space="preserve">HARQ-ACK is transmitted through PUCCH format </w:t>
      </w:r>
      <w:r>
        <w:rPr>
          <w:rFonts w:eastAsia="宋体" w:hint="eastAsia"/>
          <w:lang w:val="en-US" w:eastAsia="zh-CN"/>
        </w:rPr>
        <w:t xml:space="preserve">1, </w:t>
      </w:r>
      <w:r w:rsidR="00635200">
        <w:rPr>
          <w:rFonts w:eastAsiaTheme="minorEastAsia" w:hint="eastAsia"/>
          <w:lang w:eastAsia="zh-CN"/>
        </w:rPr>
        <w:t>the</w:t>
      </w:r>
      <w:r>
        <w:rPr>
          <w:rFonts w:eastAsia="MS Mincho" w:hint="eastAsia"/>
        </w:rPr>
        <w:t xml:space="preserve"> UE can determine the PUCCH resource using the following rules:</w:t>
      </w:r>
    </w:p>
    <w:p w:rsidR="00DE7669" w:rsidRDefault="00D60BD1" w:rsidP="0081400B">
      <w:pPr>
        <w:numPr>
          <w:ilvl w:val="1"/>
          <w:numId w:val="0"/>
        </w:numPr>
        <w:spacing w:after="0"/>
        <w:ind w:leftChars="100" w:left="200"/>
        <w:rPr>
          <w:rFonts w:eastAsia="MS Mincho"/>
        </w:rPr>
      </w:pPr>
      <w:r>
        <w:rPr>
          <w:rFonts w:hint="eastAsia"/>
          <w:lang w:val="en-US" w:eastAsia="zh-CN"/>
        </w:rPr>
        <w:t xml:space="preserve">If </w:t>
      </w:r>
      <w:r>
        <w:rPr>
          <w:rFonts w:eastAsia="MS Mincho" w:hint="eastAsia"/>
        </w:rPr>
        <w:t xml:space="preserve">the ARI is </w:t>
      </w:r>
      <w:r>
        <w:rPr>
          <w:rFonts w:hint="eastAsia"/>
          <w:lang w:val="en-US" w:eastAsia="zh-CN"/>
        </w:rPr>
        <w:t>absence</w:t>
      </w:r>
      <w:r w:rsidR="00635200">
        <w:rPr>
          <w:rFonts w:eastAsia="宋体" w:hint="eastAsia"/>
          <w:lang w:val="en-US" w:eastAsia="zh-CN"/>
        </w:rPr>
        <w:t>:</w:t>
      </w:r>
    </w:p>
    <w:p w:rsidR="00DE7669" w:rsidRDefault="00D60BD1" w:rsidP="0081400B">
      <w:pPr>
        <w:numPr>
          <w:ilvl w:val="3"/>
          <w:numId w:val="0"/>
        </w:numPr>
        <w:spacing w:after="0"/>
        <w:ind w:leftChars="200" w:left="400"/>
        <w:rPr>
          <w:rFonts w:eastAsia="MS Mincho"/>
        </w:rPr>
      </w:pPr>
      <w:r>
        <w:rPr>
          <w:rFonts w:eastAsia="宋体" w:hint="eastAsia"/>
          <w:lang w:val="en-US" w:eastAsia="zh-CN"/>
        </w:rPr>
        <w:t>T</w:t>
      </w:r>
      <w:r>
        <w:rPr>
          <w:rFonts w:eastAsia="MS Mincho" w:hint="eastAsia"/>
        </w:rPr>
        <w:t>he UE can determine the corresponding PUCCH set according to the total number of HARQ-ACK and X bits</w:t>
      </w:r>
      <w:r>
        <w:rPr>
          <w:rFonts w:eastAsia="宋体" w:hint="eastAsia"/>
          <w:lang w:val="en-US" w:eastAsia="zh-CN"/>
        </w:rPr>
        <w:t xml:space="preserve">, wherein, </w:t>
      </w:r>
      <w:r>
        <w:rPr>
          <w:rFonts w:eastAsia="MS Mincho"/>
          <w:lang w:eastAsia="zh-CN"/>
        </w:rPr>
        <w:t>X=</w:t>
      </w:r>
      <w:proofErr w:type="gramStart"/>
      <w:r>
        <w:rPr>
          <w:rFonts w:eastAsia="MS Mincho"/>
          <w:lang w:eastAsia="zh-CN"/>
        </w:rPr>
        <w:t>ceil(</w:t>
      </w:r>
      <w:proofErr w:type="gramEnd"/>
      <w:r>
        <w:rPr>
          <w:rFonts w:eastAsia="MS Mincho"/>
          <w:lang w:eastAsia="zh-CN"/>
        </w:rPr>
        <w:t>log</w:t>
      </w:r>
      <w:r>
        <w:rPr>
          <w:rFonts w:eastAsia="MS Mincho"/>
          <w:vertAlign w:val="subscript"/>
          <w:lang w:eastAsia="zh-CN"/>
        </w:rPr>
        <w:t>2</w:t>
      </w:r>
      <w:r>
        <w:rPr>
          <w:rFonts w:eastAsia="MS Mincho"/>
          <w:lang w:eastAsia="zh-CN"/>
        </w:rPr>
        <w:t>(K+1))</w:t>
      </w:r>
      <w:r>
        <w:rPr>
          <w:rFonts w:eastAsia="MS Mincho" w:hint="eastAsia"/>
          <w:lang w:val="en-US" w:eastAsia="zh-CN"/>
        </w:rPr>
        <w:t>, K is the number of overlapping SRs.</w:t>
      </w:r>
    </w:p>
    <w:p w:rsidR="00DE7669" w:rsidRDefault="00D60BD1">
      <w:pPr>
        <w:numPr>
          <w:ilvl w:val="2"/>
          <w:numId w:val="11"/>
        </w:numPr>
        <w:tabs>
          <w:tab w:val="clear" w:pos="1260"/>
        </w:tabs>
        <w:spacing w:after="0"/>
        <w:rPr>
          <w:rFonts w:eastAsia="宋体"/>
          <w:lang w:val="en-US" w:eastAsia="zh-CN"/>
        </w:rPr>
      </w:pPr>
      <w:r>
        <w:rPr>
          <w:rFonts w:eastAsia="宋体" w:hint="eastAsia"/>
          <w:lang w:val="en-US" w:eastAsia="zh-CN"/>
        </w:rPr>
        <w:t xml:space="preserve">If this PUCCH set is present, then </w:t>
      </w:r>
      <w:r w:rsidR="00635200">
        <w:rPr>
          <w:rFonts w:eastAsia="宋体" w:hint="eastAsia"/>
          <w:lang w:val="en-US" w:eastAsia="zh-CN"/>
        </w:rPr>
        <w:t>first</w:t>
      </w:r>
      <w:r>
        <w:rPr>
          <w:rFonts w:eastAsia="宋体" w:hint="eastAsia"/>
          <w:lang w:val="en-US" w:eastAsia="zh-CN"/>
        </w:rPr>
        <w:t xml:space="preserve"> resource of PUCCH format 3 or 4 that has the same number of symbols as the PUCCH format 0 in this PUCCH set is used.</w:t>
      </w:r>
    </w:p>
    <w:p w:rsidR="00DE7669" w:rsidRPr="0073546A" w:rsidRDefault="00D60BD1" w:rsidP="0073546A">
      <w:pPr>
        <w:numPr>
          <w:ilvl w:val="0"/>
          <w:numId w:val="12"/>
        </w:numPr>
        <w:spacing w:after="0"/>
        <w:ind w:left="1680"/>
        <w:rPr>
          <w:rFonts w:eastAsia="宋体"/>
          <w:lang w:val="en-US" w:eastAsia="zh-CN"/>
        </w:rPr>
      </w:pPr>
      <w:r>
        <w:rPr>
          <w:rFonts w:eastAsia="宋体" w:hint="eastAsia"/>
          <w:lang w:val="en-US" w:eastAsia="zh-CN"/>
        </w:rPr>
        <w:t>If the required PUCCH Format 3 or 4 resources are obtained, HARQ-ACK and X bits are transmitted through PUCCH Format 3 or 4 resources.</w:t>
      </w:r>
    </w:p>
    <w:p w:rsidR="00DE7669" w:rsidRDefault="00D60BD1">
      <w:pPr>
        <w:numPr>
          <w:ilvl w:val="2"/>
          <w:numId w:val="11"/>
        </w:numPr>
        <w:tabs>
          <w:tab w:val="clear" w:pos="1260"/>
        </w:tabs>
        <w:spacing w:after="0"/>
        <w:rPr>
          <w:rFonts w:eastAsia="MS Mincho"/>
        </w:rPr>
      </w:pPr>
      <w:r>
        <w:rPr>
          <w:rFonts w:eastAsia="宋体" w:hint="eastAsia"/>
          <w:lang w:val="en-US" w:eastAsia="zh-CN"/>
        </w:rPr>
        <w:lastRenderedPageBreak/>
        <w:t xml:space="preserve">Else, </w:t>
      </w:r>
      <w:r>
        <w:rPr>
          <w:rFonts w:eastAsia="MS Mincho" w:hint="eastAsia"/>
        </w:rPr>
        <w:t xml:space="preserve">HARQ-ACK is only transmitted through the resource of PUCCH format </w:t>
      </w:r>
      <w:r w:rsidR="0073546A">
        <w:rPr>
          <w:rFonts w:eastAsiaTheme="minorEastAsia" w:hint="eastAsia"/>
          <w:lang w:eastAsia="zh-CN"/>
        </w:rPr>
        <w:t>1</w:t>
      </w:r>
      <w:r>
        <w:rPr>
          <w:rFonts w:eastAsia="MS Mincho" w:hint="eastAsia"/>
        </w:rPr>
        <w:t xml:space="preserve"> and all </w:t>
      </w:r>
      <w:proofErr w:type="spellStart"/>
      <w:r>
        <w:rPr>
          <w:rFonts w:eastAsia="MS Mincho" w:hint="eastAsia"/>
        </w:rPr>
        <w:t>SRs</w:t>
      </w:r>
      <w:proofErr w:type="spellEnd"/>
      <w:r>
        <w:rPr>
          <w:rFonts w:eastAsia="MS Mincho" w:hint="eastAsia"/>
        </w:rPr>
        <w:t xml:space="preserve"> are </w:t>
      </w:r>
      <w:r>
        <w:rPr>
          <w:rFonts w:eastAsia="宋体"/>
          <w:iCs/>
          <w:lang w:val="en-US" w:eastAsia="zh-CN"/>
        </w:rPr>
        <w:t>dropped</w:t>
      </w:r>
      <w:r>
        <w:rPr>
          <w:rFonts w:eastAsia="宋体" w:hint="eastAsia"/>
          <w:iCs/>
          <w:lang w:val="en-US" w:eastAsia="zh-CN"/>
        </w:rPr>
        <w:t>.</w:t>
      </w:r>
    </w:p>
    <w:p w:rsidR="00DE7669" w:rsidRDefault="00DE7669">
      <w:pPr>
        <w:spacing w:after="0"/>
        <w:rPr>
          <w:rFonts w:eastAsia="MS Mincho"/>
        </w:rPr>
      </w:pPr>
    </w:p>
    <w:p w:rsidR="00DE7669" w:rsidRDefault="00D60BD1" w:rsidP="00A831FE">
      <w:pPr>
        <w:rPr>
          <w:b/>
          <w:bCs/>
          <w:lang w:val="en-US" w:eastAsia="zh-CN"/>
        </w:rPr>
      </w:pPr>
      <w:bookmarkStart w:id="1" w:name="OLE_LINK13"/>
      <w:r>
        <w:rPr>
          <w:rFonts w:eastAsiaTheme="minorEastAsia" w:hint="eastAsia"/>
          <w:b/>
          <w:lang w:val="en-US" w:eastAsia="zh-CN"/>
        </w:rPr>
        <w:t xml:space="preserve">Proposal </w:t>
      </w:r>
      <w:r w:rsidR="00CF576E">
        <w:rPr>
          <w:rFonts w:eastAsiaTheme="minorEastAsia" w:hint="eastAsia"/>
          <w:b/>
          <w:lang w:val="en-US" w:eastAsia="zh-CN"/>
        </w:rPr>
        <w:t>2</w:t>
      </w:r>
      <w:r>
        <w:rPr>
          <w:rFonts w:eastAsiaTheme="minorEastAsia" w:hint="eastAsia"/>
          <w:b/>
          <w:lang w:val="en-US" w:eastAsia="zh-CN"/>
        </w:rPr>
        <w:t xml:space="preserve">: If </w:t>
      </w:r>
      <w:r w:rsidR="00A831FE">
        <w:rPr>
          <w:rFonts w:eastAsiaTheme="minorEastAsia" w:hint="eastAsia"/>
          <w:b/>
          <w:lang w:val="en-US" w:eastAsia="zh-CN"/>
        </w:rPr>
        <w:t>A/N</w:t>
      </w:r>
      <w:r>
        <w:rPr>
          <w:rFonts w:eastAsiaTheme="minorEastAsia" w:hint="eastAsia"/>
          <w:b/>
          <w:lang w:val="en-US" w:eastAsia="zh-CN"/>
        </w:rPr>
        <w:t xml:space="preserve"> transmission on a PUCCH for a UE using format 1 fully overlaps in time with </w:t>
      </w:r>
      <w:proofErr w:type="gramStart"/>
      <w:r>
        <w:rPr>
          <w:rFonts w:eastAsiaTheme="minorEastAsia" w:hint="eastAsia"/>
          <w:b/>
          <w:lang w:val="en-US" w:eastAsia="zh-CN"/>
        </w:rPr>
        <w:t>K(</w:t>
      </w:r>
      <w:proofErr w:type="gramEnd"/>
      <w:r>
        <w:rPr>
          <w:rFonts w:eastAsiaTheme="minorEastAsia" w:hint="eastAsia"/>
          <w:b/>
          <w:lang w:val="en-US" w:eastAsia="zh-CN"/>
        </w:rPr>
        <w:t xml:space="preserve">K&gt;1) PUCCH resources, </w:t>
      </w:r>
      <w:r>
        <w:rPr>
          <w:rFonts w:eastAsia="MS Mincho" w:hint="eastAsia"/>
          <w:b/>
          <w:bCs/>
        </w:rPr>
        <w:t>the UE can determine the PUCCH resource using the following rules:</w:t>
      </w:r>
    </w:p>
    <w:p w:rsidR="00D15823" w:rsidRPr="00D15823" w:rsidRDefault="00D15823" w:rsidP="00D15823">
      <w:pPr>
        <w:numPr>
          <w:ilvl w:val="1"/>
          <w:numId w:val="0"/>
        </w:numPr>
        <w:spacing w:after="0"/>
        <w:ind w:leftChars="100" w:left="200"/>
        <w:rPr>
          <w:rFonts w:eastAsia="MS Mincho"/>
          <w:b/>
        </w:rPr>
      </w:pPr>
      <w:r w:rsidRPr="00D15823">
        <w:rPr>
          <w:rFonts w:hint="eastAsia"/>
          <w:b/>
          <w:lang w:val="en-US" w:eastAsia="zh-CN"/>
        </w:rPr>
        <w:t xml:space="preserve">If </w:t>
      </w:r>
      <w:r w:rsidRPr="00D15823">
        <w:rPr>
          <w:rFonts w:eastAsia="MS Mincho" w:hint="eastAsia"/>
          <w:b/>
        </w:rPr>
        <w:t xml:space="preserve">the ARI is </w:t>
      </w:r>
      <w:r w:rsidRPr="00D15823">
        <w:rPr>
          <w:rFonts w:eastAsiaTheme="minorEastAsia"/>
          <w:b/>
          <w:lang w:val="en-US" w:eastAsia="zh-CN"/>
        </w:rPr>
        <w:t>available</w:t>
      </w:r>
      <w:r w:rsidRPr="00D15823">
        <w:rPr>
          <w:rFonts w:eastAsia="宋体" w:hint="eastAsia"/>
          <w:b/>
          <w:lang w:val="en-US" w:eastAsia="zh-CN"/>
        </w:rPr>
        <w:t>:</w:t>
      </w:r>
    </w:p>
    <w:p w:rsidR="00D15823" w:rsidRPr="00D15823" w:rsidRDefault="00D15823" w:rsidP="00D15823">
      <w:pPr>
        <w:numPr>
          <w:ilvl w:val="0"/>
          <w:numId w:val="25"/>
        </w:numPr>
        <w:overflowPunct/>
        <w:autoSpaceDE/>
        <w:autoSpaceDN/>
        <w:adjustRightInd/>
        <w:spacing w:after="0"/>
        <w:jc w:val="left"/>
        <w:textAlignment w:val="auto"/>
        <w:rPr>
          <w:b/>
          <w:lang w:val="en-US"/>
        </w:rPr>
      </w:pPr>
      <w:r w:rsidRPr="00D15823">
        <w:rPr>
          <w:b/>
        </w:rPr>
        <w:t xml:space="preserve">PUCCH format 2 or 3 or 4 is used to carry L = 1 or 2 bits HARQ-ACK and K &gt; 1 SR. </w:t>
      </w:r>
      <w:r w:rsidRPr="00D15823">
        <w:rPr>
          <w:b/>
          <w:lang w:val="en-US"/>
        </w:rPr>
        <w:t xml:space="preserve"> That implies when a UE has K SRs configured in a same time position, </w:t>
      </w:r>
    </w:p>
    <w:p w:rsidR="00D15823" w:rsidRPr="00D15823" w:rsidRDefault="00D15823" w:rsidP="00D15823">
      <w:pPr>
        <w:numPr>
          <w:ilvl w:val="1"/>
          <w:numId w:val="25"/>
        </w:numPr>
        <w:overflowPunct/>
        <w:autoSpaceDE/>
        <w:autoSpaceDN/>
        <w:adjustRightInd/>
        <w:spacing w:after="0"/>
        <w:jc w:val="left"/>
        <w:textAlignment w:val="auto"/>
        <w:rPr>
          <w:b/>
          <w:lang w:val="en-US"/>
        </w:rPr>
      </w:pPr>
      <w:r w:rsidRPr="00D15823">
        <w:rPr>
          <w:b/>
          <w:lang w:val="en-US"/>
        </w:rPr>
        <w:t>For 1 or 2 bits HARQ-ACK, if K=0 or 1, ARI field in DCI indicates PUCCH format 0 or 1; otherwise, ARI field in DCI indicates PUCCH format 2 or 3 or 4.</w:t>
      </w:r>
    </w:p>
    <w:p w:rsidR="0073546A" w:rsidRPr="0073546A" w:rsidRDefault="0073546A" w:rsidP="0073546A">
      <w:pPr>
        <w:numPr>
          <w:ilvl w:val="1"/>
          <w:numId w:val="0"/>
        </w:numPr>
        <w:spacing w:after="0"/>
        <w:ind w:leftChars="100" w:left="200"/>
        <w:rPr>
          <w:rFonts w:eastAsia="MS Mincho"/>
          <w:b/>
        </w:rPr>
      </w:pPr>
      <w:r w:rsidRPr="0073546A">
        <w:rPr>
          <w:rFonts w:hint="eastAsia"/>
          <w:b/>
          <w:lang w:val="en-US" w:eastAsia="zh-CN"/>
        </w:rPr>
        <w:t xml:space="preserve">If </w:t>
      </w:r>
      <w:r w:rsidRPr="0073546A">
        <w:rPr>
          <w:rFonts w:eastAsia="MS Mincho" w:hint="eastAsia"/>
          <w:b/>
        </w:rPr>
        <w:t xml:space="preserve">the ARI is </w:t>
      </w:r>
      <w:r w:rsidRPr="0073546A">
        <w:rPr>
          <w:rFonts w:hint="eastAsia"/>
          <w:b/>
          <w:lang w:val="en-US" w:eastAsia="zh-CN"/>
        </w:rPr>
        <w:t>absence</w:t>
      </w:r>
      <w:r w:rsidRPr="0073546A">
        <w:rPr>
          <w:rFonts w:eastAsia="宋体" w:hint="eastAsia"/>
          <w:b/>
          <w:lang w:val="en-US" w:eastAsia="zh-CN"/>
        </w:rPr>
        <w:t>:</w:t>
      </w:r>
    </w:p>
    <w:p w:rsidR="0073546A" w:rsidRPr="0073546A" w:rsidRDefault="0073546A" w:rsidP="0073546A">
      <w:pPr>
        <w:numPr>
          <w:ilvl w:val="3"/>
          <w:numId w:val="0"/>
        </w:numPr>
        <w:spacing w:after="0"/>
        <w:ind w:leftChars="200" w:left="400"/>
        <w:rPr>
          <w:rFonts w:eastAsia="MS Mincho"/>
          <w:b/>
        </w:rPr>
      </w:pPr>
      <w:r w:rsidRPr="0073546A">
        <w:rPr>
          <w:rFonts w:eastAsia="宋体" w:hint="eastAsia"/>
          <w:b/>
          <w:lang w:val="en-US" w:eastAsia="zh-CN"/>
        </w:rPr>
        <w:t>T</w:t>
      </w:r>
      <w:r w:rsidRPr="0073546A">
        <w:rPr>
          <w:rFonts w:eastAsia="MS Mincho" w:hint="eastAsia"/>
          <w:b/>
        </w:rPr>
        <w:t>he UE can determine the corresponding PUCCH set according to the total number of HARQ-ACK and X bits</w:t>
      </w:r>
      <w:r w:rsidRPr="0073546A">
        <w:rPr>
          <w:rFonts w:eastAsia="宋体" w:hint="eastAsia"/>
          <w:b/>
          <w:lang w:val="en-US" w:eastAsia="zh-CN"/>
        </w:rPr>
        <w:t xml:space="preserve">, wherein, </w:t>
      </w:r>
      <w:r w:rsidRPr="0073546A">
        <w:rPr>
          <w:rFonts w:eastAsia="MS Mincho"/>
          <w:b/>
          <w:lang w:eastAsia="zh-CN"/>
        </w:rPr>
        <w:t>X=</w:t>
      </w:r>
      <w:proofErr w:type="gramStart"/>
      <w:r w:rsidRPr="0073546A">
        <w:rPr>
          <w:rFonts w:eastAsia="MS Mincho"/>
          <w:b/>
          <w:lang w:eastAsia="zh-CN"/>
        </w:rPr>
        <w:t>ceil(</w:t>
      </w:r>
      <w:proofErr w:type="gramEnd"/>
      <w:r w:rsidRPr="0073546A">
        <w:rPr>
          <w:rFonts w:eastAsia="MS Mincho"/>
          <w:b/>
          <w:lang w:eastAsia="zh-CN"/>
        </w:rPr>
        <w:t>log</w:t>
      </w:r>
      <w:r w:rsidRPr="0073546A">
        <w:rPr>
          <w:rFonts w:eastAsia="MS Mincho"/>
          <w:b/>
          <w:vertAlign w:val="subscript"/>
          <w:lang w:eastAsia="zh-CN"/>
        </w:rPr>
        <w:t>2</w:t>
      </w:r>
      <w:r w:rsidRPr="0073546A">
        <w:rPr>
          <w:rFonts w:eastAsia="MS Mincho"/>
          <w:b/>
          <w:lang w:eastAsia="zh-CN"/>
        </w:rPr>
        <w:t>(K+1))</w:t>
      </w:r>
      <w:r w:rsidRPr="0073546A">
        <w:rPr>
          <w:rFonts w:eastAsia="MS Mincho" w:hint="eastAsia"/>
          <w:b/>
          <w:lang w:val="en-US" w:eastAsia="zh-CN"/>
        </w:rPr>
        <w:t>, K is the number of overlapping SRs.</w:t>
      </w:r>
    </w:p>
    <w:p w:rsidR="0073546A" w:rsidRPr="0073546A" w:rsidRDefault="0073546A" w:rsidP="0073546A">
      <w:pPr>
        <w:numPr>
          <w:ilvl w:val="2"/>
          <w:numId w:val="11"/>
        </w:numPr>
        <w:tabs>
          <w:tab w:val="clear" w:pos="1260"/>
        </w:tabs>
        <w:spacing w:after="0"/>
        <w:rPr>
          <w:rFonts w:eastAsia="宋体"/>
          <w:b/>
          <w:lang w:val="en-US" w:eastAsia="zh-CN"/>
        </w:rPr>
      </w:pPr>
      <w:r w:rsidRPr="0073546A">
        <w:rPr>
          <w:rFonts w:eastAsia="宋体" w:hint="eastAsia"/>
          <w:b/>
          <w:lang w:val="en-US" w:eastAsia="zh-CN"/>
        </w:rPr>
        <w:t xml:space="preserve">If this PUCCH set is present, then first resource of PUCCH format 3 or 4 that has the same number of symbols as the PUCCH format </w:t>
      </w:r>
      <w:r w:rsidR="00B55151">
        <w:rPr>
          <w:rFonts w:eastAsia="宋体" w:hint="eastAsia"/>
          <w:b/>
          <w:lang w:val="en-US" w:eastAsia="zh-CN"/>
        </w:rPr>
        <w:t>1</w:t>
      </w:r>
      <w:r w:rsidRPr="0073546A">
        <w:rPr>
          <w:rFonts w:eastAsia="宋体" w:hint="eastAsia"/>
          <w:b/>
          <w:lang w:val="en-US" w:eastAsia="zh-CN"/>
        </w:rPr>
        <w:t xml:space="preserve"> in this PUCCH set is used.</w:t>
      </w:r>
    </w:p>
    <w:p w:rsidR="0073546A" w:rsidRPr="0073546A" w:rsidRDefault="0073546A" w:rsidP="0073546A">
      <w:pPr>
        <w:numPr>
          <w:ilvl w:val="0"/>
          <w:numId w:val="12"/>
        </w:numPr>
        <w:spacing w:after="0"/>
        <w:ind w:left="1680"/>
        <w:rPr>
          <w:rFonts w:eastAsia="宋体"/>
          <w:b/>
          <w:lang w:val="en-US" w:eastAsia="zh-CN"/>
        </w:rPr>
      </w:pPr>
      <w:r w:rsidRPr="0073546A">
        <w:rPr>
          <w:rFonts w:eastAsia="宋体" w:hint="eastAsia"/>
          <w:b/>
          <w:lang w:val="en-US" w:eastAsia="zh-CN"/>
        </w:rPr>
        <w:t>If the required PUCCH Format 3 or 4 resources are obtained, HARQ-ACK and X bits are transmitted through PUCCH Format 3 or 4 resources.</w:t>
      </w:r>
    </w:p>
    <w:p w:rsidR="0073546A" w:rsidRPr="0073546A" w:rsidRDefault="0073546A" w:rsidP="0073546A">
      <w:pPr>
        <w:numPr>
          <w:ilvl w:val="2"/>
          <w:numId w:val="11"/>
        </w:numPr>
        <w:tabs>
          <w:tab w:val="clear" w:pos="1260"/>
        </w:tabs>
        <w:spacing w:after="0"/>
        <w:rPr>
          <w:rFonts w:eastAsia="MS Mincho"/>
          <w:b/>
        </w:rPr>
      </w:pPr>
      <w:r w:rsidRPr="0073546A">
        <w:rPr>
          <w:rFonts w:eastAsia="宋体" w:hint="eastAsia"/>
          <w:b/>
          <w:lang w:val="en-US" w:eastAsia="zh-CN"/>
        </w:rPr>
        <w:t xml:space="preserve">Else, </w:t>
      </w:r>
      <w:r w:rsidRPr="0073546A">
        <w:rPr>
          <w:rFonts w:eastAsia="MS Mincho" w:hint="eastAsia"/>
          <w:b/>
        </w:rPr>
        <w:t xml:space="preserve">HARQ-ACK is only transmitted through the resource of PUCCH format </w:t>
      </w:r>
      <w:r w:rsidRPr="0073546A">
        <w:rPr>
          <w:rFonts w:eastAsiaTheme="minorEastAsia" w:hint="eastAsia"/>
          <w:b/>
          <w:lang w:eastAsia="zh-CN"/>
        </w:rPr>
        <w:t>1</w:t>
      </w:r>
      <w:r w:rsidRPr="0073546A">
        <w:rPr>
          <w:rFonts w:eastAsia="MS Mincho" w:hint="eastAsia"/>
          <w:b/>
        </w:rPr>
        <w:t xml:space="preserve"> and all </w:t>
      </w:r>
      <w:proofErr w:type="spellStart"/>
      <w:r w:rsidRPr="0073546A">
        <w:rPr>
          <w:rFonts w:eastAsia="MS Mincho" w:hint="eastAsia"/>
          <w:b/>
        </w:rPr>
        <w:t>SRs</w:t>
      </w:r>
      <w:proofErr w:type="spellEnd"/>
      <w:r w:rsidRPr="0073546A">
        <w:rPr>
          <w:rFonts w:eastAsia="MS Mincho" w:hint="eastAsia"/>
          <w:b/>
        </w:rPr>
        <w:t xml:space="preserve"> are </w:t>
      </w:r>
      <w:r w:rsidRPr="0073546A">
        <w:rPr>
          <w:rFonts w:eastAsia="宋体"/>
          <w:b/>
          <w:iCs/>
          <w:lang w:val="en-US" w:eastAsia="zh-CN"/>
        </w:rPr>
        <w:t>dropped</w:t>
      </w:r>
      <w:r w:rsidRPr="0073546A">
        <w:rPr>
          <w:rFonts w:eastAsia="宋体" w:hint="eastAsia"/>
          <w:b/>
          <w:iCs/>
          <w:lang w:val="en-US" w:eastAsia="zh-CN"/>
        </w:rPr>
        <w:t>.</w:t>
      </w:r>
    </w:p>
    <w:p w:rsidR="00DE7669" w:rsidRPr="0073546A" w:rsidRDefault="00DE7669" w:rsidP="005D0F94">
      <w:pPr>
        <w:spacing w:afterLines="50"/>
        <w:rPr>
          <w:rFonts w:eastAsiaTheme="minorEastAsia"/>
          <w:b/>
          <w:bCs/>
          <w:highlight w:val="green"/>
          <w:lang w:val="en-US" w:eastAsia="zh-CN"/>
        </w:rPr>
      </w:pPr>
    </w:p>
    <w:bookmarkEnd w:id="1"/>
    <w:p w:rsidR="00DE7669" w:rsidRDefault="00BE1444">
      <w:pPr>
        <w:pStyle w:val="Heading1"/>
        <w:tabs>
          <w:tab w:val="clear" w:pos="612"/>
          <w:tab w:val="left" w:pos="540"/>
        </w:tabs>
        <w:spacing w:before="0" w:after="0"/>
        <w:ind w:left="448" w:hanging="431"/>
        <w:rPr>
          <w:rFonts w:eastAsia="宋体" w:cs="Arial"/>
          <w:sz w:val="32"/>
          <w:szCs w:val="36"/>
          <w:lang w:val="en-US" w:eastAsia="zh-CN"/>
        </w:rPr>
      </w:pPr>
      <w:r>
        <w:rPr>
          <w:rFonts w:eastAsia="宋体" w:cs="Arial"/>
          <w:sz w:val="32"/>
          <w:szCs w:val="36"/>
          <w:lang w:val="en-US" w:eastAsia="zh-CN"/>
        </w:rPr>
        <w:t>A/N/SR</w:t>
      </w:r>
      <w:r w:rsidR="00D60BD1">
        <w:rPr>
          <w:rFonts w:eastAsia="宋体" w:cs="Arial"/>
          <w:sz w:val="32"/>
          <w:szCs w:val="36"/>
          <w:lang w:val="en-US" w:eastAsia="zh-CN"/>
        </w:rPr>
        <w:t xml:space="preserve"> and CSI </w:t>
      </w:r>
      <w:r w:rsidR="004F4F85">
        <w:rPr>
          <w:rFonts w:eastAsia="宋体" w:cs="Arial" w:hint="eastAsia"/>
          <w:sz w:val="32"/>
          <w:szCs w:val="36"/>
          <w:lang w:val="en-US" w:eastAsia="zh-CN"/>
        </w:rPr>
        <w:t xml:space="preserve">PUCCH </w:t>
      </w:r>
      <w:r w:rsidR="00D60BD1">
        <w:rPr>
          <w:rFonts w:eastAsia="宋体" w:cs="Arial"/>
          <w:sz w:val="32"/>
          <w:szCs w:val="36"/>
          <w:lang w:val="en-US" w:eastAsia="zh-CN"/>
        </w:rPr>
        <w:t xml:space="preserve">multiplexing </w:t>
      </w:r>
    </w:p>
    <w:p w:rsidR="004F4F85" w:rsidRPr="004F4F85" w:rsidRDefault="004F4F85" w:rsidP="004F4F85">
      <w:pPr>
        <w:rPr>
          <w:rFonts w:eastAsia="宋体"/>
          <w:lang w:val="en-US" w:eastAsia="zh-CN"/>
        </w:rPr>
      </w:pPr>
      <w:r>
        <w:rPr>
          <w:rFonts w:eastAsia="宋体" w:hint="eastAsia"/>
          <w:lang w:val="en-US" w:eastAsia="zh-CN"/>
        </w:rPr>
        <w:t xml:space="preserve">In the RAN1 92bis meetings most of remaining issues for </w:t>
      </w:r>
      <w:r w:rsidRPr="004F4F85">
        <w:rPr>
          <w:rFonts w:eastAsia="宋体"/>
          <w:lang w:val="en-US" w:eastAsia="zh-CN"/>
        </w:rPr>
        <w:t>A/N/SR and CSI PUCCH</w:t>
      </w:r>
      <w:r>
        <w:rPr>
          <w:rFonts w:eastAsia="宋体" w:hint="eastAsia"/>
          <w:lang w:val="en-US" w:eastAsia="zh-CN"/>
        </w:rPr>
        <w:t xml:space="preserve"> are solved by the 2 agreements.</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5"/>
      </w:tblGrid>
      <w:tr w:rsidR="00DE7669">
        <w:tc>
          <w:tcPr>
            <w:tcW w:w="9495" w:type="dxa"/>
          </w:tcPr>
          <w:p w:rsidR="004F4F85" w:rsidRPr="00383278" w:rsidRDefault="004F4F85" w:rsidP="004F4F85">
            <w:r w:rsidRPr="00383278">
              <w:rPr>
                <w:highlight w:val="green"/>
              </w:rPr>
              <w:t>Agreements</w:t>
            </w:r>
            <w:r w:rsidRPr="00383278">
              <w:t>:</w:t>
            </w:r>
          </w:p>
          <w:p w:rsidR="004F4F85" w:rsidRPr="00383278" w:rsidRDefault="004F4F85" w:rsidP="004F4F85">
            <w:pPr>
              <w:numPr>
                <w:ilvl w:val="0"/>
                <w:numId w:val="26"/>
              </w:numPr>
              <w:overflowPunct/>
              <w:autoSpaceDE/>
              <w:autoSpaceDN/>
              <w:adjustRightInd/>
              <w:spacing w:after="0"/>
              <w:jc w:val="left"/>
              <w:textAlignment w:val="auto"/>
              <w:rPr>
                <w:lang w:val="en-US"/>
              </w:rPr>
            </w:pPr>
            <w:r w:rsidRPr="00383278">
              <w:rPr>
                <w:lang w:val="en-US"/>
              </w:rPr>
              <w:t>When AN/SR and CSI PUCCH resources have the same starting symbols in a slot, for a wideband semi-persistent/periodic CSI reporting based on a PUCCH format 2, if the PUCCH resource based on ARI for transmitting HARQ-ACK/SR and CSI is based on format 3:</w:t>
            </w:r>
          </w:p>
          <w:p w:rsidR="004F4F85" w:rsidRPr="00383278" w:rsidRDefault="004F4F85" w:rsidP="004F4F85">
            <w:pPr>
              <w:numPr>
                <w:ilvl w:val="1"/>
                <w:numId w:val="26"/>
              </w:numPr>
              <w:overflowPunct/>
              <w:autoSpaceDE/>
              <w:autoSpaceDN/>
              <w:adjustRightInd/>
              <w:spacing w:after="0"/>
              <w:jc w:val="left"/>
              <w:textAlignment w:val="auto"/>
              <w:rPr>
                <w:lang w:val="en-US"/>
              </w:rPr>
            </w:pPr>
            <w:r w:rsidRPr="00383278">
              <w:rPr>
                <w:lang w:val="en-US"/>
              </w:rPr>
              <w:t>CSI (only CSI part 1) is jointly encoded with HARQ-ACK/SR, following the existing procedure of encoding and mapping on resources for PUCCH format 3 or 4 to transmit the UCI.</w:t>
            </w:r>
          </w:p>
          <w:p w:rsidR="004F4F85" w:rsidRPr="00FA5DCE" w:rsidRDefault="004F4F85" w:rsidP="004F4F85">
            <w:r w:rsidRPr="00FA5DCE">
              <w:rPr>
                <w:highlight w:val="green"/>
              </w:rPr>
              <w:t>Agreements</w:t>
            </w:r>
            <w:r w:rsidRPr="00FA5DCE">
              <w:t>:</w:t>
            </w:r>
          </w:p>
          <w:p w:rsidR="004F4F85" w:rsidRPr="00FA5DCE" w:rsidRDefault="004F4F85" w:rsidP="004F4F85">
            <w:pPr>
              <w:numPr>
                <w:ilvl w:val="0"/>
                <w:numId w:val="27"/>
              </w:numPr>
              <w:overflowPunct/>
              <w:autoSpaceDE/>
              <w:autoSpaceDN/>
              <w:adjustRightInd/>
              <w:spacing w:after="0"/>
              <w:jc w:val="left"/>
              <w:textAlignment w:val="auto"/>
              <w:rPr>
                <w:lang w:val="en-US"/>
              </w:rPr>
            </w:pPr>
            <w:r w:rsidRPr="00FA5DCE">
              <w:rPr>
                <w:lang w:val="en-US"/>
              </w:rPr>
              <w:t>When a configured CSI PUCCH resource overlaps with one or more configured SR PUCCH resources in a slot,</w:t>
            </w:r>
          </w:p>
          <w:p w:rsidR="004F4F85" w:rsidRPr="00FA5DCE" w:rsidRDefault="004F4F85" w:rsidP="004F4F85">
            <w:pPr>
              <w:numPr>
                <w:ilvl w:val="1"/>
                <w:numId w:val="27"/>
              </w:numPr>
              <w:overflowPunct/>
              <w:autoSpaceDE/>
              <w:autoSpaceDN/>
              <w:adjustRightInd/>
              <w:spacing w:after="0"/>
              <w:jc w:val="left"/>
              <w:textAlignment w:val="auto"/>
              <w:rPr>
                <w:lang w:val="en-US"/>
              </w:rPr>
            </w:pPr>
            <w:r w:rsidRPr="00FA5DCE">
              <w:rPr>
                <w:lang w:val="en-US"/>
              </w:rPr>
              <w:t xml:space="preserve">The UE multiplexes all UCIs on the CSI PUCCH resource using the corresponding UCI </w:t>
            </w:r>
            <w:r w:rsidRPr="00FA5DCE">
              <w:rPr>
                <w:lang w:val="en-US"/>
              </w:rPr>
              <w:lastRenderedPageBreak/>
              <w:t>multiplexing rules for the overlapping PUCCH resources with the same starting symbol.</w:t>
            </w:r>
          </w:p>
          <w:p w:rsidR="004F4F85" w:rsidRPr="00FA5DCE" w:rsidRDefault="004F4F85" w:rsidP="004F4F85">
            <w:pPr>
              <w:numPr>
                <w:ilvl w:val="1"/>
                <w:numId w:val="27"/>
              </w:numPr>
              <w:overflowPunct/>
              <w:autoSpaceDE/>
              <w:autoSpaceDN/>
              <w:adjustRightInd/>
              <w:spacing w:after="0"/>
              <w:jc w:val="left"/>
              <w:textAlignment w:val="auto"/>
              <w:rPr>
                <w:lang w:val="en-US"/>
              </w:rPr>
            </w:pPr>
            <w:r w:rsidRPr="00FA5DCE">
              <w:rPr>
                <w:lang w:val="en-US"/>
              </w:rPr>
              <w:t>FFS: When one SR PUCCH resource overlaps with two non-overlapping CSI PUCCH resources</w:t>
            </w:r>
          </w:p>
          <w:p w:rsidR="00DE7669" w:rsidRDefault="00DE7669">
            <w:pPr>
              <w:numPr>
                <w:ilvl w:val="255"/>
                <w:numId w:val="0"/>
              </w:numPr>
              <w:spacing w:after="0"/>
            </w:pPr>
          </w:p>
        </w:tc>
      </w:tr>
    </w:tbl>
    <w:p w:rsidR="004F4F85" w:rsidRPr="004F4F85" w:rsidRDefault="004F4F85" w:rsidP="005D0F94">
      <w:pPr>
        <w:pStyle w:val="ListParagraph2"/>
        <w:numPr>
          <w:ilvl w:val="255"/>
          <w:numId w:val="0"/>
        </w:numPr>
        <w:spacing w:beforeLines="50" w:afterLines="50"/>
        <w:rPr>
          <w:rFonts w:eastAsiaTheme="minorEastAsia"/>
          <w:lang w:eastAsia="zh-CN"/>
        </w:rPr>
      </w:pPr>
      <w:r>
        <w:rPr>
          <w:rFonts w:eastAsia="宋体" w:hint="eastAsia"/>
          <w:lang w:val="en-US" w:eastAsia="zh-CN"/>
        </w:rPr>
        <w:lastRenderedPageBreak/>
        <w:t xml:space="preserve">One open issue is how to handle the transmission if UE is only configured with one PUCCH resource set. This configuration allows UE to be configured with less PUCCH resource in case no much payload variation of PUCCH feedback is expected. The discussion leads to </w:t>
      </w:r>
      <w:r>
        <w:rPr>
          <w:rFonts w:eastAsiaTheme="minorEastAsia" w:hint="eastAsia"/>
          <w:lang w:eastAsia="zh-CN"/>
        </w:rPr>
        <w:t>p</w:t>
      </w:r>
      <w:r w:rsidRPr="00FA5DCE">
        <w:t>roposals</w:t>
      </w:r>
      <w:r>
        <w:rPr>
          <w:rFonts w:eastAsiaTheme="minorEastAsia" w:hint="eastAsia"/>
          <w:lang w:eastAsia="zh-CN"/>
        </w:rPr>
        <w:t>.</w:t>
      </w:r>
    </w:p>
    <w:p w:rsidR="004F4F85" w:rsidRPr="00FA5DCE" w:rsidRDefault="004F4F85" w:rsidP="004F4F85">
      <w:pPr>
        <w:numPr>
          <w:ilvl w:val="0"/>
          <w:numId w:val="28"/>
        </w:numPr>
        <w:overflowPunct/>
        <w:autoSpaceDE/>
        <w:autoSpaceDN/>
        <w:adjustRightInd/>
        <w:spacing w:after="0"/>
        <w:jc w:val="left"/>
        <w:textAlignment w:val="auto"/>
        <w:rPr>
          <w:lang w:val="en-US"/>
        </w:rPr>
      </w:pPr>
      <w:r w:rsidRPr="00FA5DCE">
        <w:rPr>
          <w:lang w:val="en-US"/>
        </w:rPr>
        <w:t>When HARQ-ACK/SR PUCCH resource determined by ARI and configured CSI PUCCH resources have the same starting symbols in a slot, if the UE is configured with only one PUCCH resource set and simultaneous transmission of HARQ-ACK/SR and CSI is enabled, select from one of the following alternatives:</w:t>
      </w:r>
    </w:p>
    <w:p w:rsidR="004F4F85" w:rsidRPr="00FA5DCE" w:rsidRDefault="004F4F85" w:rsidP="004F4F85">
      <w:pPr>
        <w:numPr>
          <w:ilvl w:val="1"/>
          <w:numId w:val="28"/>
        </w:numPr>
        <w:overflowPunct/>
        <w:autoSpaceDE/>
        <w:autoSpaceDN/>
        <w:adjustRightInd/>
        <w:spacing w:after="0"/>
        <w:jc w:val="left"/>
        <w:textAlignment w:val="auto"/>
        <w:rPr>
          <w:lang w:val="en-US"/>
        </w:rPr>
      </w:pPr>
      <w:r w:rsidRPr="00FA5DCE">
        <w:rPr>
          <w:b/>
          <w:bCs/>
          <w:lang w:val="en-US"/>
        </w:rPr>
        <w:t>Alt 1:</w:t>
      </w:r>
      <w:r w:rsidRPr="00FA5DCE">
        <w:rPr>
          <w:lang w:val="en-US"/>
        </w:rPr>
        <w:t xml:space="preserve"> The UE is not expected to transmit the corresponding HARQ-ACK/SR and the CSI report in a PUCCH resource in that slot.</w:t>
      </w:r>
    </w:p>
    <w:p w:rsidR="004F4F85" w:rsidRPr="00FA5DCE" w:rsidRDefault="004F4F85" w:rsidP="004F4F85">
      <w:pPr>
        <w:numPr>
          <w:ilvl w:val="1"/>
          <w:numId w:val="28"/>
        </w:numPr>
        <w:overflowPunct/>
        <w:autoSpaceDE/>
        <w:autoSpaceDN/>
        <w:adjustRightInd/>
        <w:spacing w:after="0"/>
        <w:jc w:val="left"/>
        <w:textAlignment w:val="auto"/>
        <w:rPr>
          <w:lang w:val="en-US"/>
        </w:rPr>
      </w:pPr>
      <w:r w:rsidRPr="00FA5DCE">
        <w:rPr>
          <w:b/>
          <w:bCs/>
          <w:lang w:val="en-US"/>
        </w:rPr>
        <w:t>Alt 2:</w:t>
      </w:r>
      <w:r w:rsidRPr="00FA5DCE">
        <w:rPr>
          <w:lang w:val="en-US"/>
        </w:rPr>
        <w:t xml:space="preserve"> HARQ-ACK/SR and CSI are transmitted together by PUCCH resource for CSI</w:t>
      </w:r>
    </w:p>
    <w:p w:rsidR="004F4F85" w:rsidRPr="00FA5DCE" w:rsidRDefault="004F4F85" w:rsidP="004F4F85">
      <w:pPr>
        <w:numPr>
          <w:ilvl w:val="1"/>
          <w:numId w:val="28"/>
        </w:numPr>
        <w:overflowPunct/>
        <w:autoSpaceDE/>
        <w:autoSpaceDN/>
        <w:adjustRightInd/>
        <w:spacing w:after="0"/>
        <w:jc w:val="left"/>
        <w:textAlignment w:val="auto"/>
        <w:rPr>
          <w:lang w:val="en-US"/>
        </w:rPr>
      </w:pPr>
      <w:r w:rsidRPr="00FA5DCE">
        <w:rPr>
          <w:b/>
          <w:bCs/>
          <w:lang w:val="en-US"/>
        </w:rPr>
        <w:t>Alt 3:</w:t>
      </w:r>
      <w:r w:rsidRPr="00FA5DCE">
        <w:rPr>
          <w:lang w:val="en-US"/>
        </w:rPr>
        <w:t xml:space="preserve"> HARQ-ACK/SR is transmitted on the HARQ-ACK/SR PUCCH resource and CSI reporting is dropped in that slot.</w:t>
      </w:r>
    </w:p>
    <w:p w:rsidR="004F4F85" w:rsidRDefault="004F4F85" w:rsidP="004F4F85">
      <w:pPr>
        <w:rPr>
          <w:rFonts w:eastAsiaTheme="minorEastAsia"/>
          <w:lang w:val="en-US" w:eastAsia="zh-CN"/>
        </w:rPr>
      </w:pPr>
      <w:r>
        <w:rPr>
          <w:rFonts w:eastAsiaTheme="minorEastAsia" w:hint="eastAsia"/>
          <w:lang w:val="en-US" w:eastAsia="zh-CN"/>
        </w:rPr>
        <w:t>RAN1 have to defer the d</w:t>
      </w:r>
      <w:r>
        <w:rPr>
          <w:lang w:val="en-US"/>
        </w:rPr>
        <w:t>iscuss</w:t>
      </w:r>
      <w:r>
        <w:rPr>
          <w:rFonts w:eastAsiaTheme="minorEastAsia" w:hint="eastAsia"/>
          <w:lang w:val="en-US" w:eastAsia="zh-CN"/>
        </w:rPr>
        <w:t>ion</w:t>
      </w:r>
      <w:r>
        <w:rPr>
          <w:lang w:val="en-US"/>
        </w:rPr>
        <w:t xml:space="preserve"> further</w:t>
      </w:r>
      <w:r>
        <w:rPr>
          <w:rFonts w:eastAsiaTheme="minorEastAsia" w:hint="eastAsia"/>
          <w:lang w:val="en-US" w:eastAsia="zh-CN"/>
        </w:rPr>
        <w:t>.</w:t>
      </w:r>
    </w:p>
    <w:p w:rsidR="00DE7669" w:rsidRDefault="004F4F85" w:rsidP="00CF576E">
      <w:pPr>
        <w:rPr>
          <w:rFonts w:eastAsiaTheme="minorEastAsia"/>
          <w:lang w:val="en-US" w:eastAsia="zh-CN"/>
        </w:rPr>
      </w:pPr>
      <w:r>
        <w:rPr>
          <w:rFonts w:eastAsiaTheme="minorEastAsia" w:hint="eastAsia"/>
          <w:lang w:val="en-US" w:eastAsia="zh-CN"/>
        </w:rPr>
        <w:t xml:space="preserve">As mentioned above, UE may be configured with one set. In the mean time, the CSI PUCCH could be configured periodically. </w:t>
      </w:r>
      <w:r w:rsidR="00CF576E">
        <w:rPr>
          <w:rFonts w:eastAsiaTheme="minorEastAsia" w:hint="eastAsia"/>
          <w:lang w:val="en-US" w:eastAsia="zh-CN"/>
        </w:rPr>
        <w:t>Collision is still possible to happen. Looking this as a miss configuration would results in higher unused</w:t>
      </w:r>
      <w:r w:rsidR="005D0F94">
        <w:rPr>
          <w:rFonts w:eastAsiaTheme="minorEastAsia" w:hint="eastAsia"/>
          <w:lang w:val="en-US" w:eastAsia="zh-CN"/>
        </w:rPr>
        <w:t xml:space="preserve"> configured</w:t>
      </w:r>
      <w:r w:rsidR="00CF576E">
        <w:rPr>
          <w:rFonts w:eastAsiaTheme="minorEastAsia" w:hint="eastAsia"/>
          <w:lang w:val="en-US" w:eastAsia="zh-CN"/>
        </w:rPr>
        <w:t xml:space="preserve"> resource</w:t>
      </w:r>
      <w:r w:rsidR="005D0F94">
        <w:rPr>
          <w:rFonts w:eastAsiaTheme="minorEastAsia" w:hint="eastAsia"/>
          <w:lang w:val="en-US" w:eastAsia="zh-CN"/>
        </w:rPr>
        <w:t>s</w:t>
      </w:r>
      <w:r w:rsidR="00CF576E">
        <w:rPr>
          <w:rFonts w:eastAsiaTheme="minorEastAsia" w:hint="eastAsia"/>
          <w:lang w:val="en-US" w:eastAsia="zh-CN"/>
        </w:rPr>
        <w:t xml:space="preserve">. In </w:t>
      </w:r>
      <w:r w:rsidR="00CF576E">
        <w:rPr>
          <w:rFonts w:eastAsiaTheme="minorEastAsia"/>
          <w:lang w:val="en-US" w:eastAsia="zh-CN"/>
        </w:rPr>
        <w:t>addition</w:t>
      </w:r>
      <w:r w:rsidR="00CF576E">
        <w:rPr>
          <w:rFonts w:eastAsiaTheme="minorEastAsia" w:hint="eastAsia"/>
          <w:lang w:val="en-US" w:eastAsia="zh-CN"/>
        </w:rPr>
        <w:t xml:space="preserve">, if wider range of CSI PUCCH </w:t>
      </w:r>
      <w:r w:rsidR="00CF576E">
        <w:rPr>
          <w:rFonts w:eastAsiaTheme="minorEastAsia"/>
          <w:lang w:val="en-US" w:eastAsia="zh-CN"/>
        </w:rPr>
        <w:t>payload</w:t>
      </w:r>
      <w:r w:rsidR="00CF576E">
        <w:rPr>
          <w:rFonts w:eastAsiaTheme="minorEastAsia" w:hint="eastAsia"/>
          <w:lang w:val="en-US" w:eastAsia="zh-CN"/>
        </w:rPr>
        <w:t xml:space="preserve"> is assumed, there would need even large number of PUCCH resource set to be reserved.</w:t>
      </w:r>
    </w:p>
    <w:p w:rsidR="00CF576E" w:rsidRPr="00996871" w:rsidRDefault="00CF576E" w:rsidP="00CF576E">
      <w:pPr>
        <w:rPr>
          <w:rFonts w:eastAsiaTheme="minorEastAsia"/>
          <w:b/>
          <w:lang w:val="en-US" w:eastAsia="zh-CN"/>
        </w:rPr>
      </w:pPr>
      <w:r w:rsidRPr="00996871">
        <w:rPr>
          <w:rFonts w:eastAsiaTheme="minorEastAsia" w:hint="eastAsia"/>
          <w:b/>
          <w:lang w:val="en-US" w:eastAsia="zh-CN"/>
        </w:rPr>
        <w:t>Proposal 3:</w:t>
      </w:r>
    </w:p>
    <w:p w:rsidR="00CF576E" w:rsidRPr="00996871" w:rsidRDefault="00CF576E" w:rsidP="00CF576E">
      <w:pPr>
        <w:numPr>
          <w:ilvl w:val="0"/>
          <w:numId w:val="28"/>
        </w:numPr>
        <w:overflowPunct/>
        <w:autoSpaceDE/>
        <w:autoSpaceDN/>
        <w:adjustRightInd/>
        <w:spacing w:after="0"/>
        <w:jc w:val="left"/>
        <w:textAlignment w:val="auto"/>
        <w:rPr>
          <w:b/>
          <w:lang w:val="en-US"/>
        </w:rPr>
      </w:pPr>
      <w:r w:rsidRPr="00996871">
        <w:rPr>
          <w:b/>
          <w:lang w:val="en-US"/>
        </w:rPr>
        <w:t>When HARQ-ACK/SR PUCCH resource determined by ARI and configured CSI PUCCH resources have the same starting symbols in a slot, if the UE is configured with only one PUCCH resource set and simultaneous transmission of HARQ-ACK/SR and CSI is enabled, select from one of the following alternatives:</w:t>
      </w:r>
    </w:p>
    <w:p w:rsidR="00CF576E" w:rsidRPr="00996871" w:rsidRDefault="00CF576E" w:rsidP="00CF576E">
      <w:pPr>
        <w:numPr>
          <w:ilvl w:val="1"/>
          <w:numId w:val="28"/>
        </w:numPr>
        <w:overflowPunct/>
        <w:autoSpaceDE/>
        <w:autoSpaceDN/>
        <w:adjustRightInd/>
        <w:spacing w:after="0"/>
        <w:jc w:val="left"/>
        <w:textAlignment w:val="auto"/>
        <w:rPr>
          <w:b/>
          <w:lang w:val="en-US"/>
        </w:rPr>
      </w:pPr>
      <w:r w:rsidRPr="00996871">
        <w:rPr>
          <w:b/>
          <w:lang w:val="en-US"/>
        </w:rPr>
        <w:t>HARQ-ACK/SR and CSI are transmitted together by PUCCH resource for CSI</w:t>
      </w:r>
      <w:r w:rsidR="005D0F94">
        <w:rPr>
          <w:rFonts w:eastAsiaTheme="minorEastAsia" w:hint="eastAsia"/>
          <w:b/>
          <w:lang w:val="en-US" w:eastAsia="zh-CN"/>
        </w:rPr>
        <w:t>.</w:t>
      </w:r>
    </w:p>
    <w:p w:rsidR="00CF576E" w:rsidRPr="00CF576E" w:rsidRDefault="00FE1AEB" w:rsidP="00CF576E">
      <w:pPr>
        <w:rPr>
          <w:rFonts w:eastAsiaTheme="minorEastAsia"/>
          <w:lang w:val="en-US" w:eastAsia="zh-CN"/>
        </w:rPr>
      </w:pPr>
      <w:r>
        <w:rPr>
          <w:rFonts w:eastAsiaTheme="minorEastAsia" w:hint="eastAsia"/>
          <w:lang w:val="en-US" w:eastAsia="zh-CN"/>
        </w:rPr>
        <w:t xml:space="preserve">Typically, the semi-static configuration of PUCCH </w:t>
      </w:r>
      <w:r>
        <w:rPr>
          <w:rFonts w:eastAsiaTheme="minorEastAsia"/>
          <w:lang w:val="en-US" w:eastAsia="zh-CN"/>
        </w:rPr>
        <w:t>results</w:t>
      </w:r>
      <w:r>
        <w:rPr>
          <w:rFonts w:eastAsiaTheme="minorEastAsia" w:hint="eastAsia"/>
          <w:lang w:val="en-US" w:eastAsia="zh-CN"/>
        </w:rPr>
        <w:t xml:space="preserve"> in case that ARI is not applicable. If it cannot be solved in above proposals, we still need to clarify it in the UCI multiplexing agenda item.</w:t>
      </w:r>
    </w:p>
    <w:p w:rsidR="00DE7669" w:rsidRDefault="00D60BD1">
      <w:pPr>
        <w:pStyle w:val="Heading1"/>
        <w:tabs>
          <w:tab w:val="clear" w:pos="612"/>
          <w:tab w:val="left" w:pos="540"/>
        </w:tabs>
        <w:spacing w:before="0" w:after="0"/>
        <w:ind w:left="448" w:hanging="431"/>
        <w:rPr>
          <w:rFonts w:eastAsia="宋体" w:cs="Arial"/>
          <w:sz w:val="32"/>
          <w:szCs w:val="36"/>
          <w:lang w:eastAsia="zh-CN"/>
        </w:rPr>
      </w:pPr>
      <w:r>
        <w:rPr>
          <w:rFonts w:eastAsia="宋体" w:cs="Arial" w:hint="eastAsia"/>
          <w:sz w:val="32"/>
          <w:szCs w:val="36"/>
          <w:lang w:eastAsia="zh-CN"/>
        </w:rPr>
        <w:t>Conclusion</w:t>
      </w:r>
    </w:p>
    <w:p w:rsidR="00DE7669" w:rsidRDefault="00D60BD1">
      <w:pPr>
        <w:spacing w:after="0"/>
        <w:rPr>
          <w:rFonts w:eastAsia="宋体"/>
          <w:lang w:eastAsia="zh-CN"/>
        </w:rPr>
      </w:pPr>
      <w:r>
        <w:rPr>
          <w:rFonts w:eastAsia="宋体" w:hint="eastAsia"/>
          <w:lang w:eastAsia="zh-CN"/>
        </w:rPr>
        <w:t>In t</w:t>
      </w:r>
      <w:r>
        <w:rPr>
          <w:rFonts w:eastAsia="宋体"/>
          <w:lang w:eastAsia="zh-CN"/>
        </w:rPr>
        <w:t>his contribution</w:t>
      </w:r>
      <w:r>
        <w:rPr>
          <w:rFonts w:eastAsia="宋体" w:hint="eastAsia"/>
          <w:lang w:eastAsia="zh-CN"/>
        </w:rPr>
        <w:t xml:space="preserve">, </w:t>
      </w:r>
      <w:r>
        <w:rPr>
          <w:rFonts w:eastAsia="宋体"/>
          <w:lang w:eastAsia="zh-CN"/>
        </w:rPr>
        <w:t>several</w:t>
      </w:r>
      <w:r w:rsidR="00AF4860">
        <w:rPr>
          <w:rFonts w:eastAsia="宋体" w:hint="eastAsia"/>
          <w:lang w:eastAsia="zh-CN"/>
        </w:rPr>
        <w:t xml:space="preserve"> remaining</w:t>
      </w:r>
      <w:r>
        <w:rPr>
          <w:rFonts w:eastAsia="宋体"/>
          <w:lang w:eastAsia="zh-CN"/>
        </w:rPr>
        <w:t xml:space="preserve"> </w:t>
      </w:r>
      <w:r>
        <w:rPr>
          <w:rFonts w:eastAsia="宋体" w:hint="eastAsia"/>
          <w:lang w:eastAsia="zh-CN"/>
        </w:rPr>
        <w:t>issue</w:t>
      </w:r>
      <w:r>
        <w:rPr>
          <w:rFonts w:eastAsia="宋体"/>
          <w:lang w:eastAsia="zh-CN"/>
        </w:rPr>
        <w:t xml:space="preserve">s related to short PUCCH are </w:t>
      </w:r>
      <w:r w:rsidR="00AF4860">
        <w:rPr>
          <w:rFonts w:eastAsia="宋体" w:hint="eastAsia"/>
          <w:lang w:eastAsia="zh-CN"/>
        </w:rPr>
        <w:t>further analyzed to complete the functionality</w:t>
      </w:r>
      <w:r>
        <w:rPr>
          <w:rFonts w:eastAsia="宋体" w:hint="eastAsia"/>
          <w:lang w:eastAsia="zh-CN"/>
        </w:rPr>
        <w:t xml:space="preserve">. </w:t>
      </w:r>
      <w:r>
        <w:rPr>
          <w:rFonts w:eastAsia="宋体"/>
          <w:lang w:eastAsia="zh-CN"/>
        </w:rPr>
        <w:t xml:space="preserve">In </w:t>
      </w:r>
      <w:r>
        <w:rPr>
          <w:rFonts w:eastAsia="宋体" w:hint="eastAsia"/>
          <w:lang w:eastAsia="zh-CN"/>
        </w:rPr>
        <w:t>summary</w:t>
      </w:r>
      <w:r>
        <w:rPr>
          <w:rFonts w:eastAsia="宋体"/>
          <w:lang w:eastAsia="zh-CN"/>
        </w:rPr>
        <w:t xml:space="preserve">, </w:t>
      </w:r>
      <w:r w:rsidR="00AF4860">
        <w:rPr>
          <w:rFonts w:eastAsia="宋体" w:hint="eastAsia"/>
          <w:lang w:eastAsia="zh-CN"/>
        </w:rPr>
        <w:t xml:space="preserve">we have </w:t>
      </w:r>
      <w:r>
        <w:rPr>
          <w:rFonts w:eastAsia="宋体"/>
          <w:lang w:eastAsia="zh-CN"/>
        </w:rPr>
        <w:t>the following proposals</w:t>
      </w:r>
      <w:r w:rsidR="00AF4860">
        <w:rPr>
          <w:rFonts w:eastAsia="宋体" w:hint="eastAsia"/>
          <w:lang w:eastAsia="zh-CN"/>
        </w:rPr>
        <w:t xml:space="preserve"> for capturing</w:t>
      </w:r>
      <w:r>
        <w:rPr>
          <w:rFonts w:eastAsia="宋体"/>
          <w:lang w:eastAsia="zh-CN"/>
        </w:rPr>
        <w:t xml:space="preserve">. </w:t>
      </w:r>
    </w:p>
    <w:p w:rsidR="00996871" w:rsidRDefault="00996871" w:rsidP="00996871">
      <w:pPr>
        <w:rPr>
          <w:rFonts w:eastAsiaTheme="minorEastAsia"/>
          <w:b/>
          <w:lang w:val="en-US" w:eastAsia="zh-CN"/>
        </w:rPr>
      </w:pPr>
      <w:r>
        <w:rPr>
          <w:rFonts w:eastAsiaTheme="minorEastAsia" w:hint="eastAsia"/>
          <w:b/>
          <w:lang w:val="en-US" w:eastAsia="zh-CN"/>
        </w:rPr>
        <w:lastRenderedPageBreak/>
        <w:t>Proposal 1: If A/N transmission on a PUCCH for a UE using format 0 fully overlaps in time with K PUCCH resources:</w:t>
      </w:r>
    </w:p>
    <w:p w:rsidR="00996871" w:rsidRDefault="00996871" w:rsidP="00996871">
      <w:pPr>
        <w:numPr>
          <w:ilvl w:val="1"/>
          <w:numId w:val="30"/>
        </w:numPr>
        <w:rPr>
          <w:b/>
          <w:bCs/>
          <w:lang w:val="en-US" w:eastAsia="zh-CN"/>
        </w:rPr>
      </w:pPr>
      <w:r>
        <w:rPr>
          <w:b/>
          <w:bCs/>
          <w:lang w:val="en-US" w:eastAsia="zh-CN"/>
        </w:rPr>
        <w:t>K</w:t>
      </w:r>
      <w:r>
        <w:rPr>
          <w:rFonts w:eastAsiaTheme="minorEastAsia" w:hint="eastAsia"/>
          <w:b/>
          <w:bCs/>
          <w:lang w:val="en-US" w:eastAsia="zh-CN"/>
        </w:rPr>
        <w:t xml:space="preserve"> </w:t>
      </w:r>
      <w:r>
        <w:rPr>
          <w:b/>
          <w:bCs/>
          <w:lang w:val="en-US" w:eastAsia="zh-CN"/>
        </w:rPr>
        <w:t xml:space="preserve">(K&gt;1) configured SRs are divided into several numbered groups. </w:t>
      </w:r>
    </w:p>
    <w:p w:rsidR="00996871" w:rsidRDefault="00996871" w:rsidP="00996871">
      <w:pPr>
        <w:numPr>
          <w:ilvl w:val="1"/>
          <w:numId w:val="30"/>
        </w:numPr>
        <w:rPr>
          <w:b/>
          <w:bCs/>
          <w:lang w:val="en-US" w:eastAsia="zh-CN"/>
        </w:rPr>
      </w:pPr>
      <w:r>
        <w:rPr>
          <w:b/>
          <w:bCs/>
          <w:lang w:val="en-US" w:eastAsia="zh-CN"/>
        </w:rPr>
        <w:t>Each group contains</w:t>
      </w:r>
      <w:r>
        <w:rPr>
          <w:rFonts w:eastAsiaTheme="minorEastAsia" w:hint="eastAsia"/>
          <w:b/>
          <w:bCs/>
          <w:lang w:val="en-US" w:eastAsia="zh-CN"/>
        </w:rPr>
        <w:t xml:space="preserve"> up to</w:t>
      </w:r>
      <w:r>
        <w:rPr>
          <w:b/>
          <w:bCs/>
          <w:lang w:val="en-US" w:eastAsia="zh-CN"/>
        </w:rPr>
        <w:t xml:space="preserve"> 5 configured SR for 1 bit HARQ-ACK. If the number of SRs is less than 5, then they are grouped together in one group. </w:t>
      </w:r>
    </w:p>
    <w:p w:rsidR="00996871" w:rsidRDefault="00996871" w:rsidP="00996871">
      <w:pPr>
        <w:numPr>
          <w:ilvl w:val="1"/>
          <w:numId w:val="30"/>
        </w:numPr>
        <w:rPr>
          <w:b/>
          <w:bCs/>
          <w:lang w:val="en-US" w:eastAsia="zh-CN"/>
        </w:rPr>
      </w:pPr>
      <w:r>
        <w:rPr>
          <w:b/>
          <w:bCs/>
          <w:lang w:val="en-US" w:eastAsia="zh-CN"/>
        </w:rPr>
        <w:t xml:space="preserve">Each group contains </w:t>
      </w:r>
      <w:r>
        <w:rPr>
          <w:rFonts w:eastAsiaTheme="minorEastAsia" w:hint="eastAsia"/>
          <w:b/>
          <w:bCs/>
          <w:lang w:val="en-US" w:eastAsia="zh-CN"/>
        </w:rPr>
        <w:t xml:space="preserve">up to </w:t>
      </w:r>
      <w:r>
        <w:rPr>
          <w:b/>
          <w:bCs/>
          <w:lang w:val="en-US" w:eastAsia="zh-CN"/>
        </w:rPr>
        <w:t xml:space="preserve">2 configured SR for 2 bits HARQ-ACK. </w:t>
      </w:r>
    </w:p>
    <w:p w:rsidR="00996871" w:rsidRDefault="00996871" w:rsidP="00996871">
      <w:pPr>
        <w:numPr>
          <w:ilvl w:val="1"/>
          <w:numId w:val="30"/>
        </w:numPr>
        <w:rPr>
          <w:b/>
          <w:bCs/>
          <w:lang w:val="en-US" w:eastAsia="zh-CN"/>
        </w:rPr>
      </w:pPr>
      <w:r>
        <w:rPr>
          <w:b/>
          <w:bCs/>
          <w:lang w:val="en-US" w:eastAsia="zh-CN"/>
        </w:rPr>
        <w:t>If all SRs are negative, the initial CS of the HARQ-ACK PUCCH is transmitted in the time-frequency resources of the HARQ-ACK PUCCH.</w:t>
      </w:r>
    </w:p>
    <w:p w:rsidR="00996871" w:rsidRDefault="00996871" w:rsidP="00996871">
      <w:pPr>
        <w:numPr>
          <w:ilvl w:val="1"/>
          <w:numId w:val="30"/>
        </w:numPr>
        <w:rPr>
          <w:b/>
          <w:bCs/>
          <w:lang w:val="en-US" w:eastAsia="zh-CN"/>
        </w:rPr>
      </w:pPr>
      <w:r>
        <w:rPr>
          <w:rFonts w:eastAsiaTheme="minorEastAsia" w:hint="eastAsia"/>
          <w:b/>
          <w:bCs/>
          <w:lang w:val="en-US" w:eastAsia="zh-CN"/>
        </w:rPr>
        <w:t>E</w:t>
      </w:r>
      <w:r>
        <w:rPr>
          <w:b/>
          <w:bCs/>
          <w:lang w:val="en-US" w:eastAsia="zh-CN"/>
        </w:rPr>
        <w:t xml:space="preserve">ach group of SRs </w:t>
      </w:r>
      <w:r>
        <w:rPr>
          <w:rFonts w:eastAsiaTheme="minorEastAsia"/>
          <w:b/>
          <w:bCs/>
          <w:lang w:val="en-US" w:eastAsia="zh-CN"/>
        </w:rPr>
        <w:t>uses</w:t>
      </w:r>
      <w:r>
        <w:rPr>
          <w:rFonts w:eastAsiaTheme="minorEastAsia" w:hint="eastAsia"/>
          <w:b/>
          <w:bCs/>
          <w:lang w:val="en-US" w:eastAsia="zh-CN"/>
        </w:rPr>
        <w:t xml:space="preserve"> </w:t>
      </w:r>
      <w:r>
        <w:rPr>
          <w:b/>
          <w:bCs/>
          <w:lang w:val="en-US" w:eastAsia="zh-CN"/>
        </w:rPr>
        <w:t xml:space="preserve">Pre-defined time-frequency resources </w:t>
      </w:r>
      <w:r>
        <w:rPr>
          <w:rFonts w:eastAsiaTheme="minorEastAsia" w:hint="eastAsia"/>
          <w:b/>
          <w:bCs/>
          <w:lang w:val="en-US" w:eastAsia="zh-CN"/>
        </w:rPr>
        <w:t>from</w:t>
      </w:r>
      <w:r>
        <w:rPr>
          <w:b/>
          <w:bCs/>
          <w:lang w:val="en-US" w:eastAsia="zh-CN"/>
        </w:rPr>
        <w:t xml:space="preserve"> t</w:t>
      </w:r>
      <w:r>
        <w:rPr>
          <w:rFonts w:eastAsiaTheme="minorEastAsia" w:hint="eastAsia"/>
          <w:b/>
          <w:bCs/>
          <w:lang w:val="en-US" w:eastAsia="zh-CN"/>
        </w:rPr>
        <w:t>he A/N PUCCH or SR resources</w:t>
      </w:r>
      <w:r>
        <w:rPr>
          <w:b/>
          <w:bCs/>
          <w:lang w:val="en-US" w:eastAsia="zh-CN"/>
        </w:rPr>
        <w:t xml:space="preserve"> </w:t>
      </w:r>
      <w:r>
        <w:rPr>
          <w:rFonts w:eastAsiaTheme="minorEastAsia" w:hint="eastAsia"/>
          <w:b/>
          <w:bCs/>
          <w:lang w:val="en-US" w:eastAsia="zh-CN"/>
        </w:rPr>
        <w:t xml:space="preserve">to </w:t>
      </w:r>
      <w:r>
        <w:rPr>
          <w:b/>
          <w:bCs/>
          <w:lang w:val="en-US" w:eastAsia="zh-CN"/>
        </w:rPr>
        <w:t>transmit HARQ-ACK and positive SR.</w:t>
      </w:r>
    </w:p>
    <w:p w:rsidR="00FE1AEB" w:rsidRDefault="00FE1AEB" w:rsidP="00FE1AEB">
      <w:pPr>
        <w:numPr>
          <w:ilvl w:val="1"/>
          <w:numId w:val="30"/>
        </w:numPr>
        <w:rPr>
          <w:b/>
          <w:bCs/>
          <w:lang w:val="en-US" w:eastAsia="zh-CN"/>
        </w:rPr>
      </w:pPr>
      <w:r>
        <w:rPr>
          <w:b/>
          <w:bCs/>
          <w:lang w:val="en-US" w:eastAsia="zh-CN"/>
        </w:rPr>
        <w:t>In each group, different CSs derived from the initial CS of HARQ-ACK PUCCH are used to distinguish different positive SRs.</w:t>
      </w:r>
    </w:p>
    <w:p w:rsidR="00996871" w:rsidRDefault="00996871" w:rsidP="00996871">
      <w:pPr>
        <w:rPr>
          <w:b/>
          <w:bCs/>
          <w:lang w:val="en-US" w:eastAsia="zh-CN"/>
        </w:rPr>
      </w:pPr>
      <w:r>
        <w:rPr>
          <w:rFonts w:eastAsiaTheme="minorEastAsia" w:hint="eastAsia"/>
          <w:b/>
          <w:lang w:val="en-US" w:eastAsia="zh-CN"/>
        </w:rPr>
        <w:t xml:space="preserve">Proposal 2: If A/N transmission on a PUCCH for a UE using format 1 fully overlaps in time with </w:t>
      </w:r>
      <w:proofErr w:type="gramStart"/>
      <w:r>
        <w:rPr>
          <w:rFonts w:eastAsiaTheme="minorEastAsia" w:hint="eastAsia"/>
          <w:b/>
          <w:lang w:val="en-US" w:eastAsia="zh-CN"/>
        </w:rPr>
        <w:t>K(</w:t>
      </w:r>
      <w:proofErr w:type="gramEnd"/>
      <w:r>
        <w:rPr>
          <w:rFonts w:eastAsiaTheme="minorEastAsia" w:hint="eastAsia"/>
          <w:b/>
          <w:lang w:val="en-US" w:eastAsia="zh-CN"/>
        </w:rPr>
        <w:t xml:space="preserve">K&gt;1) PUCCH resources, </w:t>
      </w:r>
      <w:r>
        <w:rPr>
          <w:rFonts w:eastAsia="MS Mincho" w:hint="eastAsia"/>
          <w:b/>
          <w:bCs/>
        </w:rPr>
        <w:t>the UE can determine the PUCCH resource using the following rules:</w:t>
      </w:r>
    </w:p>
    <w:p w:rsidR="00996871" w:rsidRPr="00D15823" w:rsidRDefault="00996871" w:rsidP="00996871">
      <w:pPr>
        <w:numPr>
          <w:ilvl w:val="1"/>
          <w:numId w:val="0"/>
        </w:numPr>
        <w:spacing w:after="0"/>
        <w:ind w:leftChars="100" w:left="200"/>
        <w:rPr>
          <w:rFonts w:eastAsia="MS Mincho"/>
          <w:b/>
        </w:rPr>
      </w:pPr>
      <w:r w:rsidRPr="00D15823">
        <w:rPr>
          <w:rFonts w:hint="eastAsia"/>
          <w:b/>
          <w:lang w:val="en-US" w:eastAsia="zh-CN"/>
        </w:rPr>
        <w:t xml:space="preserve">If </w:t>
      </w:r>
      <w:r w:rsidRPr="00D15823">
        <w:rPr>
          <w:rFonts w:eastAsia="MS Mincho" w:hint="eastAsia"/>
          <w:b/>
        </w:rPr>
        <w:t xml:space="preserve">the ARI is </w:t>
      </w:r>
      <w:r w:rsidRPr="00D15823">
        <w:rPr>
          <w:rFonts w:eastAsiaTheme="minorEastAsia"/>
          <w:b/>
          <w:lang w:val="en-US" w:eastAsia="zh-CN"/>
        </w:rPr>
        <w:t>available</w:t>
      </w:r>
      <w:r w:rsidRPr="00D15823">
        <w:rPr>
          <w:rFonts w:eastAsia="宋体" w:hint="eastAsia"/>
          <w:b/>
          <w:lang w:val="en-US" w:eastAsia="zh-CN"/>
        </w:rPr>
        <w:t>:</w:t>
      </w:r>
    </w:p>
    <w:p w:rsidR="00996871" w:rsidRPr="00D15823" w:rsidRDefault="00996871" w:rsidP="00996871">
      <w:pPr>
        <w:numPr>
          <w:ilvl w:val="0"/>
          <w:numId w:val="25"/>
        </w:numPr>
        <w:overflowPunct/>
        <w:autoSpaceDE/>
        <w:autoSpaceDN/>
        <w:adjustRightInd/>
        <w:spacing w:after="0"/>
        <w:jc w:val="left"/>
        <w:textAlignment w:val="auto"/>
        <w:rPr>
          <w:b/>
          <w:lang w:val="en-US"/>
        </w:rPr>
      </w:pPr>
      <w:r w:rsidRPr="00D15823">
        <w:rPr>
          <w:b/>
        </w:rPr>
        <w:t xml:space="preserve">PUCCH format 2 or 3 or 4 is used to carry L = 1 or 2 bits HARQ-ACK and K &gt; 1 SR. </w:t>
      </w:r>
      <w:r w:rsidRPr="00D15823">
        <w:rPr>
          <w:b/>
          <w:lang w:val="en-US"/>
        </w:rPr>
        <w:t xml:space="preserve"> That implies when a UE has K SRs configured in a same time position, </w:t>
      </w:r>
    </w:p>
    <w:p w:rsidR="00996871" w:rsidRPr="00D15823" w:rsidRDefault="00996871" w:rsidP="00996871">
      <w:pPr>
        <w:numPr>
          <w:ilvl w:val="1"/>
          <w:numId w:val="25"/>
        </w:numPr>
        <w:overflowPunct/>
        <w:autoSpaceDE/>
        <w:autoSpaceDN/>
        <w:adjustRightInd/>
        <w:spacing w:after="0"/>
        <w:jc w:val="left"/>
        <w:textAlignment w:val="auto"/>
        <w:rPr>
          <w:b/>
          <w:lang w:val="en-US"/>
        </w:rPr>
      </w:pPr>
      <w:r w:rsidRPr="00D15823">
        <w:rPr>
          <w:b/>
          <w:lang w:val="en-US"/>
        </w:rPr>
        <w:t>For 1 or 2 bits HARQ-ACK, if K=0 or 1, ARI field in DCI indicates PUCCH format 0 or 1; otherwise, ARI field in DCI indicates PUCCH format 2 or 3 or 4.</w:t>
      </w:r>
    </w:p>
    <w:p w:rsidR="00996871" w:rsidRPr="0073546A" w:rsidRDefault="00996871" w:rsidP="00996871">
      <w:pPr>
        <w:numPr>
          <w:ilvl w:val="1"/>
          <w:numId w:val="0"/>
        </w:numPr>
        <w:spacing w:after="0"/>
        <w:ind w:leftChars="100" w:left="200"/>
        <w:rPr>
          <w:rFonts w:eastAsia="MS Mincho"/>
          <w:b/>
        </w:rPr>
      </w:pPr>
      <w:r w:rsidRPr="0073546A">
        <w:rPr>
          <w:rFonts w:hint="eastAsia"/>
          <w:b/>
          <w:lang w:val="en-US" w:eastAsia="zh-CN"/>
        </w:rPr>
        <w:t xml:space="preserve">If </w:t>
      </w:r>
      <w:r w:rsidRPr="0073546A">
        <w:rPr>
          <w:rFonts w:eastAsia="MS Mincho" w:hint="eastAsia"/>
          <w:b/>
        </w:rPr>
        <w:t xml:space="preserve">the ARI is </w:t>
      </w:r>
      <w:r w:rsidRPr="0073546A">
        <w:rPr>
          <w:rFonts w:hint="eastAsia"/>
          <w:b/>
          <w:lang w:val="en-US" w:eastAsia="zh-CN"/>
        </w:rPr>
        <w:t>absence</w:t>
      </w:r>
      <w:r w:rsidRPr="0073546A">
        <w:rPr>
          <w:rFonts w:eastAsia="宋体" w:hint="eastAsia"/>
          <w:b/>
          <w:lang w:val="en-US" w:eastAsia="zh-CN"/>
        </w:rPr>
        <w:t>:</w:t>
      </w:r>
    </w:p>
    <w:p w:rsidR="00996871" w:rsidRPr="0073546A" w:rsidRDefault="00996871" w:rsidP="00996871">
      <w:pPr>
        <w:numPr>
          <w:ilvl w:val="3"/>
          <w:numId w:val="0"/>
        </w:numPr>
        <w:spacing w:after="0"/>
        <w:ind w:leftChars="200" w:left="400"/>
        <w:rPr>
          <w:rFonts w:eastAsia="MS Mincho"/>
          <w:b/>
        </w:rPr>
      </w:pPr>
      <w:r w:rsidRPr="0073546A">
        <w:rPr>
          <w:rFonts w:eastAsia="宋体" w:hint="eastAsia"/>
          <w:b/>
          <w:lang w:val="en-US" w:eastAsia="zh-CN"/>
        </w:rPr>
        <w:t>T</w:t>
      </w:r>
      <w:r w:rsidRPr="0073546A">
        <w:rPr>
          <w:rFonts w:eastAsia="MS Mincho" w:hint="eastAsia"/>
          <w:b/>
        </w:rPr>
        <w:t>he UE can determine the corresponding PUCCH set according to the total number of HARQ-ACK and X bits</w:t>
      </w:r>
      <w:r w:rsidRPr="0073546A">
        <w:rPr>
          <w:rFonts w:eastAsia="宋体" w:hint="eastAsia"/>
          <w:b/>
          <w:lang w:val="en-US" w:eastAsia="zh-CN"/>
        </w:rPr>
        <w:t xml:space="preserve">, wherein, </w:t>
      </w:r>
      <w:r w:rsidRPr="0073546A">
        <w:rPr>
          <w:rFonts w:eastAsia="MS Mincho"/>
          <w:b/>
          <w:lang w:eastAsia="zh-CN"/>
        </w:rPr>
        <w:t>X=</w:t>
      </w:r>
      <w:proofErr w:type="gramStart"/>
      <w:r w:rsidRPr="0073546A">
        <w:rPr>
          <w:rFonts w:eastAsia="MS Mincho"/>
          <w:b/>
          <w:lang w:eastAsia="zh-CN"/>
        </w:rPr>
        <w:t>ceil(</w:t>
      </w:r>
      <w:proofErr w:type="gramEnd"/>
      <w:r w:rsidRPr="0073546A">
        <w:rPr>
          <w:rFonts w:eastAsia="MS Mincho"/>
          <w:b/>
          <w:lang w:eastAsia="zh-CN"/>
        </w:rPr>
        <w:t>log</w:t>
      </w:r>
      <w:r w:rsidRPr="0073546A">
        <w:rPr>
          <w:rFonts w:eastAsia="MS Mincho"/>
          <w:b/>
          <w:vertAlign w:val="subscript"/>
          <w:lang w:eastAsia="zh-CN"/>
        </w:rPr>
        <w:t>2</w:t>
      </w:r>
      <w:r w:rsidRPr="0073546A">
        <w:rPr>
          <w:rFonts w:eastAsia="MS Mincho"/>
          <w:b/>
          <w:lang w:eastAsia="zh-CN"/>
        </w:rPr>
        <w:t>(K+1))</w:t>
      </w:r>
      <w:r w:rsidRPr="0073546A">
        <w:rPr>
          <w:rFonts w:eastAsia="MS Mincho" w:hint="eastAsia"/>
          <w:b/>
          <w:lang w:val="en-US" w:eastAsia="zh-CN"/>
        </w:rPr>
        <w:t>, K is the number of overlapping SRs.</w:t>
      </w:r>
    </w:p>
    <w:p w:rsidR="00996871" w:rsidRPr="0073546A" w:rsidRDefault="00996871" w:rsidP="00996871">
      <w:pPr>
        <w:numPr>
          <w:ilvl w:val="2"/>
          <w:numId w:val="11"/>
        </w:numPr>
        <w:tabs>
          <w:tab w:val="clear" w:pos="1260"/>
        </w:tabs>
        <w:spacing w:after="0"/>
        <w:rPr>
          <w:rFonts w:eastAsia="宋体"/>
          <w:b/>
          <w:lang w:val="en-US" w:eastAsia="zh-CN"/>
        </w:rPr>
      </w:pPr>
      <w:r w:rsidRPr="0073546A">
        <w:rPr>
          <w:rFonts w:eastAsia="宋体" w:hint="eastAsia"/>
          <w:b/>
          <w:lang w:val="en-US" w:eastAsia="zh-CN"/>
        </w:rPr>
        <w:t xml:space="preserve">If this PUCCH set is present, then first resource of PUCCH format 3 or 4 that has the same number of symbols as the PUCCH format </w:t>
      </w:r>
      <w:r>
        <w:rPr>
          <w:rFonts w:eastAsia="宋体" w:hint="eastAsia"/>
          <w:b/>
          <w:lang w:val="en-US" w:eastAsia="zh-CN"/>
        </w:rPr>
        <w:t>1</w:t>
      </w:r>
      <w:r w:rsidRPr="0073546A">
        <w:rPr>
          <w:rFonts w:eastAsia="宋体" w:hint="eastAsia"/>
          <w:b/>
          <w:lang w:val="en-US" w:eastAsia="zh-CN"/>
        </w:rPr>
        <w:t xml:space="preserve"> in this PUCCH set is used.</w:t>
      </w:r>
    </w:p>
    <w:p w:rsidR="00996871" w:rsidRPr="0073546A" w:rsidRDefault="00996871" w:rsidP="00996871">
      <w:pPr>
        <w:numPr>
          <w:ilvl w:val="0"/>
          <w:numId w:val="12"/>
        </w:numPr>
        <w:spacing w:after="0"/>
        <w:ind w:left="1680"/>
        <w:rPr>
          <w:rFonts w:eastAsia="宋体"/>
          <w:b/>
          <w:lang w:val="en-US" w:eastAsia="zh-CN"/>
        </w:rPr>
      </w:pPr>
      <w:r w:rsidRPr="0073546A">
        <w:rPr>
          <w:rFonts w:eastAsia="宋体" w:hint="eastAsia"/>
          <w:b/>
          <w:lang w:val="en-US" w:eastAsia="zh-CN"/>
        </w:rPr>
        <w:t>If the required PUCCH Format 3 or 4 resources are obtained, HARQ-ACK and X bits are transmitted through PUCCH Format 3 or 4 resources.</w:t>
      </w:r>
    </w:p>
    <w:p w:rsidR="00996871" w:rsidRPr="0073546A" w:rsidRDefault="00996871" w:rsidP="00996871">
      <w:pPr>
        <w:numPr>
          <w:ilvl w:val="2"/>
          <w:numId w:val="11"/>
        </w:numPr>
        <w:tabs>
          <w:tab w:val="clear" w:pos="1260"/>
        </w:tabs>
        <w:spacing w:after="0"/>
        <w:rPr>
          <w:rFonts w:eastAsia="MS Mincho"/>
          <w:b/>
        </w:rPr>
      </w:pPr>
      <w:r w:rsidRPr="0073546A">
        <w:rPr>
          <w:rFonts w:eastAsia="宋体" w:hint="eastAsia"/>
          <w:b/>
          <w:lang w:val="en-US" w:eastAsia="zh-CN"/>
        </w:rPr>
        <w:t xml:space="preserve">Else, </w:t>
      </w:r>
      <w:r w:rsidRPr="0073546A">
        <w:rPr>
          <w:rFonts w:eastAsia="MS Mincho" w:hint="eastAsia"/>
          <w:b/>
        </w:rPr>
        <w:t xml:space="preserve">HARQ-ACK is only transmitted through the resource of PUCCH format </w:t>
      </w:r>
      <w:r w:rsidRPr="0073546A">
        <w:rPr>
          <w:rFonts w:eastAsiaTheme="minorEastAsia" w:hint="eastAsia"/>
          <w:b/>
          <w:lang w:eastAsia="zh-CN"/>
        </w:rPr>
        <w:t>1</w:t>
      </w:r>
      <w:r w:rsidRPr="0073546A">
        <w:rPr>
          <w:rFonts w:eastAsia="MS Mincho" w:hint="eastAsia"/>
          <w:b/>
        </w:rPr>
        <w:t xml:space="preserve"> and all </w:t>
      </w:r>
      <w:proofErr w:type="spellStart"/>
      <w:r w:rsidRPr="0073546A">
        <w:rPr>
          <w:rFonts w:eastAsia="MS Mincho" w:hint="eastAsia"/>
          <w:b/>
        </w:rPr>
        <w:t>SRs</w:t>
      </w:r>
      <w:proofErr w:type="spellEnd"/>
      <w:r w:rsidRPr="0073546A">
        <w:rPr>
          <w:rFonts w:eastAsia="MS Mincho" w:hint="eastAsia"/>
          <w:b/>
        </w:rPr>
        <w:t xml:space="preserve"> are </w:t>
      </w:r>
      <w:r w:rsidRPr="0073546A">
        <w:rPr>
          <w:rFonts w:eastAsia="宋体"/>
          <w:b/>
          <w:iCs/>
          <w:lang w:val="en-US" w:eastAsia="zh-CN"/>
        </w:rPr>
        <w:t>dropped</w:t>
      </w:r>
      <w:r w:rsidRPr="0073546A">
        <w:rPr>
          <w:rFonts w:eastAsia="宋体" w:hint="eastAsia"/>
          <w:b/>
          <w:iCs/>
          <w:lang w:val="en-US" w:eastAsia="zh-CN"/>
        </w:rPr>
        <w:t>.</w:t>
      </w:r>
    </w:p>
    <w:p w:rsidR="00996871" w:rsidRPr="00996871" w:rsidRDefault="00996871" w:rsidP="00996871">
      <w:pPr>
        <w:rPr>
          <w:rFonts w:eastAsiaTheme="minorEastAsia"/>
          <w:b/>
          <w:lang w:val="en-US" w:eastAsia="zh-CN"/>
        </w:rPr>
      </w:pPr>
      <w:r w:rsidRPr="00996871">
        <w:rPr>
          <w:rFonts w:eastAsiaTheme="minorEastAsia" w:hint="eastAsia"/>
          <w:b/>
          <w:lang w:val="en-US" w:eastAsia="zh-CN"/>
        </w:rPr>
        <w:t>Proposal 3:</w:t>
      </w:r>
    </w:p>
    <w:p w:rsidR="00996871" w:rsidRPr="00996871" w:rsidRDefault="00996871" w:rsidP="00996871">
      <w:pPr>
        <w:numPr>
          <w:ilvl w:val="0"/>
          <w:numId w:val="28"/>
        </w:numPr>
        <w:overflowPunct/>
        <w:autoSpaceDE/>
        <w:autoSpaceDN/>
        <w:adjustRightInd/>
        <w:spacing w:after="0"/>
        <w:jc w:val="left"/>
        <w:textAlignment w:val="auto"/>
        <w:rPr>
          <w:b/>
          <w:lang w:val="en-US"/>
        </w:rPr>
      </w:pPr>
      <w:r w:rsidRPr="00996871">
        <w:rPr>
          <w:b/>
          <w:lang w:val="en-US"/>
        </w:rPr>
        <w:t>When HARQ-ACK/SR PUCCH resource determined by ARI and configured CSI PUCCH resources have the same starting symbols in a slot, if the UE is configured with only one PUCCH resource set and simultaneous transmission of HARQ-ACK/SR and CSI is enabled, select from one of the following alternatives:</w:t>
      </w:r>
    </w:p>
    <w:p w:rsidR="00996871" w:rsidRPr="00996871" w:rsidRDefault="00996871" w:rsidP="00996871">
      <w:pPr>
        <w:numPr>
          <w:ilvl w:val="1"/>
          <w:numId w:val="28"/>
        </w:numPr>
        <w:overflowPunct/>
        <w:autoSpaceDE/>
        <w:autoSpaceDN/>
        <w:adjustRightInd/>
        <w:spacing w:after="0"/>
        <w:jc w:val="left"/>
        <w:textAlignment w:val="auto"/>
        <w:rPr>
          <w:b/>
          <w:lang w:val="en-US"/>
        </w:rPr>
      </w:pPr>
      <w:r w:rsidRPr="00996871">
        <w:rPr>
          <w:b/>
          <w:lang w:val="en-US"/>
        </w:rPr>
        <w:lastRenderedPageBreak/>
        <w:t>HARQ-ACK/SR and CSI are transmitted together by PUCCH resource for CSI</w:t>
      </w:r>
      <w:r w:rsidR="005D0F94">
        <w:rPr>
          <w:rFonts w:eastAsiaTheme="minorEastAsia" w:hint="eastAsia"/>
          <w:b/>
          <w:lang w:val="en-US" w:eastAsia="zh-CN"/>
        </w:rPr>
        <w:t>.</w:t>
      </w:r>
    </w:p>
    <w:p w:rsidR="00DE7669" w:rsidRPr="00996871" w:rsidRDefault="00DE7669">
      <w:pPr>
        <w:numPr>
          <w:ilvl w:val="255"/>
          <w:numId w:val="0"/>
        </w:numPr>
        <w:rPr>
          <w:lang w:val="en-US" w:eastAsia="zh-CN"/>
        </w:rPr>
      </w:pPr>
    </w:p>
    <w:p w:rsidR="00DE7669" w:rsidRDefault="00D60BD1">
      <w:pPr>
        <w:pStyle w:val="Heading1"/>
        <w:tabs>
          <w:tab w:val="clear" w:pos="612"/>
          <w:tab w:val="left" w:pos="540"/>
        </w:tabs>
        <w:spacing w:before="0" w:after="0"/>
        <w:ind w:left="448" w:hanging="431"/>
        <w:rPr>
          <w:rFonts w:eastAsia="宋体" w:cs="Arial"/>
          <w:sz w:val="32"/>
          <w:szCs w:val="36"/>
          <w:lang w:eastAsia="zh-CN"/>
        </w:rPr>
      </w:pPr>
      <w:r>
        <w:rPr>
          <w:rFonts w:eastAsia="宋体" w:cs="Arial" w:hint="eastAsia"/>
          <w:sz w:val="32"/>
          <w:szCs w:val="36"/>
          <w:lang w:eastAsia="zh-CN"/>
        </w:rPr>
        <w:t>References</w:t>
      </w:r>
    </w:p>
    <w:p w:rsidR="00DE7669" w:rsidRDefault="00D60BD1">
      <w:pPr>
        <w:pStyle w:val="1"/>
        <w:numPr>
          <w:ilvl w:val="0"/>
          <w:numId w:val="23"/>
        </w:numPr>
        <w:ind w:left="418" w:firstLineChars="0" w:hanging="418"/>
        <w:rPr>
          <w:rFonts w:ascii="Times New Roman" w:hAnsi="Times New Roman"/>
          <w:sz w:val="20"/>
          <w:szCs w:val="20"/>
          <w:lang w:eastAsia="zh-CN"/>
        </w:rPr>
      </w:pPr>
      <w:bookmarkStart w:id="2" w:name="_Ref427157992"/>
      <w:r>
        <w:rPr>
          <w:rFonts w:ascii="Times New Roman" w:hAnsi="Times New Roman"/>
          <w:sz w:val="20"/>
          <w:szCs w:val="20"/>
          <w:lang w:eastAsia="zh-CN"/>
        </w:rPr>
        <w:t>3GPP TSG RAN</w:t>
      </w:r>
      <w:r>
        <w:rPr>
          <w:rFonts w:ascii="Times New Roman" w:hAnsi="Times New Roman" w:hint="eastAsia"/>
          <w:sz w:val="20"/>
          <w:szCs w:val="20"/>
          <w:lang w:eastAsia="zh-CN"/>
        </w:rPr>
        <w:t>1</w:t>
      </w:r>
      <w:r>
        <w:rPr>
          <w:rFonts w:ascii="Times New Roman" w:hAnsi="Times New Roman" w:hint="eastAsia"/>
          <w:sz w:val="20"/>
          <w:szCs w:val="20"/>
          <w:lang w:val="en-US" w:eastAsia="zh-CN"/>
        </w:rPr>
        <w:t xml:space="preserve"> AH_1801</w:t>
      </w:r>
      <w:r>
        <w:rPr>
          <w:rFonts w:ascii="Times New Roman" w:hAnsi="Times New Roman" w:hint="eastAsia"/>
          <w:sz w:val="20"/>
          <w:szCs w:val="20"/>
          <w:lang w:eastAsia="zh-CN"/>
        </w:rPr>
        <w:t xml:space="preserve">, </w:t>
      </w:r>
      <w:r>
        <w:rPr>
          <w:rFonts w:ascii="Times New Roman" w:hAnsi="Times New Roman"/>
          <w:sz w:val="20"/>
          <w:szCs w:val="20"/>
          <w:lang w:eastAsia="zh-CN"/>
        </w:rPr>
        <w:t>Chairman’s Note</w:t>
      </w:r>
      <w:r>
        <w:rPr>
          <w:rFonts w:ascii="Times New Roman" w:hAnsi="Times New Roman" w:hint="eastAsia"/>
          <w:sz w:val="20"/>
          <w:szCs w:val="20"/>
          <w:lang w:eastAsia="zh-CN"/>
        </w:rPr>
        <w:t xml:space="preserve">. </w:t>
      </w:r>
    </w:p>
    <w:p w:rsidR="00DE7669" w:rsidRDefault="00D60BD1">
      <w:pPr>
        <w:pStyle w:val="1"/>
        <w:numPr>
          <w:ilvl w:val="0"/>
          <w:numId w:val="23"/>
        </w:numPr>
        <w:ind w:left="418" w:firstLineChars="0" w:hanging="418"/>
        <w:rPr>
          <w:rFonts w:ascii="Times New Roman" w:hAnsi="Times New Roman"/>
          <w:sz w:val="20"/>
          <w:szCs w:val="20"/>
          <w:lang w:eastAsia="zh-CN"/>
        </w:rPr>
      </w:pPr>
      <w:r>
        <w:rPr>
          <w:rFonts w:ascii="Times New Roman" w:hAnsi="Times New Roman"/>
          <w:sz w:val="20"/>
          <w:szCs w:val="20"/>
          <w:lang w:eastAsia="zh-CN"/>
        </w:rPr>
        <w:t>3GPP TSG RAN</w:t>
      </w:r>
      <w:r>
        <w:rPr>
          <w:rFonts w:ascii="Times New Roman" w:hAnsi="Times New Roman" w:hint="eastAsia"/>
          <w:sz w:val="20"/>
          <w:szCs w:val="20"/>
          <w:lang w:eastAsia="zh-CN"/>
        </w:rPr>
        <w:t>1</w:t>
      </w:r>
      <w:r>
        <w:rPr>
          <w:rFonts w:ascii="Times New Roman" w:hAnsi="Times New Roman" w:hint="eastAsia"/>
          <w:sz w:val="20"/>
          <w:szCs w:val="20"/>
          <w:lang w:val="en-US" w:eastAsia="zh-CN"/>
        </w:rPr>
        <w:t xml:space="preserve"> </w:t>
      </w:r>
      <w:r>
        <w:rPr>
          <w:rFonts w:ascii="Times New Roman" w:hAnsi="Times New Roman" w:hint="eastAsia"/>
          <w:sz w:val="20"/>
          <w:szCs w:val="20"/>
          <w:lang w:eastAsia="zh-CN"/>
        </w:rPr>
        <w:t xml:space="preserve">#92, </w:t>
      </w:r>
      <w:r>
        <w:rPr>
          <w:rFonts w:ascii="Times New Roman" w:hAnsi="Times New Roman"/>
          <w:sz w:val="20"/>
          <w:szCs w:val="20"/>
          <w:lang w:eastAsia="zh-CN"/>
        </w:rPr>
        <w:t>Chairman’s Note</w:t>
      </w:r>
      <w:r>
        <w:rPr>
          <w:rFonts w:ascii="Times New Roman" w:hAnsi="Times New Roman" w:hint="eastAsia"/>
          <w:sz w:val="20"/>
          <w:szCs w:val="20"/>
          <w:lang w:eastAsia="zh-CN"/>
        </w:rPr>
        <w:t xml:space="preserve">. </w:t>
      </w:r>
    </w:p>
    <w:p w:rsidR="00DE7669" w:rsidRDefault="00D60BD1">
      <w:pPr>
        <w:pStyle w:val="1"/>
        <w:numPr>
          <w:ilvl w:val="0"/>
          <w:numId w:val="23"/>
        </w:numPr>
        <w:ind w:left="418" w:firstLineChars="0" w:hanging="418"/>
        <w:rPr>
          <w:rFonts w:ascii="Times New Roman" w:hAnsi="Times New Roman"/>
          <w:sz w:val="20"/>
          <w:szCs w:val="20"/>
          <w:lang w:eastAsia="zh-CN"/>
        </w:rPr>
      </w:pPr>
      <w:r>
        <w:rPr>
          <w:rFonts w:ascii="Times New Roman" w:hAnsi="Times New Roman" w:hint="eastAsia"/>
          <w:sz w:val="20"/>
          <w:szCs w:val="20"/>
          <w:lang w:eastAsia="zh-CN"/>
        </w:rPr>
        <w:t>3GPP TSG RAN Meeting #92</w:t>
      </w:r>
      <w:proofErr w:type="gramStart"/>
      <w:r>
        <w:rPr>
          <w:rFonts w:ascii="Times New Roman" w:hAnsi="Times New Roman" w:hint="eastAsia"/>
          <w:sz w:val="20"/>
          <w:szCs w:val="20"/>
          <w:lang w:val="en-US" w:eastAsia="zh-CN"/>
        </w:rPr>
        <w:t>,R1</w:t>
      </w:r>
      <w:proofErr w:type="gramEnd"/>
      <w:r>
        <w:rPr>
          <w:rFonts w:ascii="Times New Roman" w:hAnsi="Times New Roman" w:hint="eastAsia"/>
          <w:sz w:val="20"/>
          <w:szCs w:val="20"/>
          <w:lang w:val="en-US" w:eastAsia="zh-CN"/>
        </w:rPr>
        <w:t>-1803258,Summary of Contributions on PUCCH structure in short-duration, Ericsson.</w:t>
      </w:r>
    </w:p>
    <w:p w:rsidR="00DE7669" w:rsidRDefault="00D60BD1">
      <w:pPr>
        <w:pStyle w:val="1"/>
        <w:numPr>
          <w:ilvl w:val="0"/>
          <w:numId w:val="23"/>
        </w:numPr>
        <w:ind w:left="418" w:firstLineChars="0" w:hanging="418"/>
        <w:rPr>
          <w:rFonts w:ascii="Times New Roman" w:hAnsi="Times New Roman"/>
          <w:sz w:val="20"/>
          <w:szCs w:val="20"/>
          <w:lang w:eastAsia="zh-CN"/>
        </w:rPr>
      </w:pPr>
      <w:r>
        <w:rPr>
          <w:rFonts w:ascii="Times New Roman" w:hAnsi="Times New Roman"/>
          <w:sz w:val="20"/>
          <w:szCs w:val="20"/>
          <w:lang w:eastAsia="zh-CN"/>
        </w:rPr>
        <w:t>3GPP RAN1</w:t>
      </w:r>
      <w:r>
        <w:rPr>
          <w:rFonts w:ascii="Times New Roman" w:hAnsi="Times New Roman" w:hint="eastAsia"/>
          <w:sz w:val="20"/>
          <w:szCs w:val="20"/>
          <w:lang w:eastAsia="zh-CN"/>
        </w:rPr>
        <w:t xml:space="preserve"> AH_1801</w:t>
      </w:r>
      <w:r>
        <w:rPr>
          <w:rFonts w:ascii="Times New Roman" w:hAnsi="Times New Roman"/>
          <w:sz w:val="20"/>
          <w:szCs w:val="20"/>
          <w:lang w:eastAsia="zh-CN"/>
        </w:rPr>
        <w:t xml:space="preserve">, R1-1801262 Summary of Discussions on Multiplexing Different UCI types on a PUCCH resource, Ericsson. </w:t>
      </w:r>
    </w:p>
    <w:p w:rsidR="00DE7669" w:rsidRDefault="00D60BD1">
      <w:pPr>
        <w:pStyle w:val="1"/>
        <w:numPr>
          <w:ilvl w:val="0"/>
          <w:numId w:val="23"/>
        </w:numPr>
        <w:ind w:left="418" w:firstLineChars="0" w:hanging="418"/>
        <w:rPr>
          <w:rFonts w:ascii="Times New Roman" w:hAnsi="Times New Roman"/>
          <w:sz w:val="20"/>
          <w:szCs w:val="20"/>
          <w:lang w:eastAsia="zh-CN"/>
        </w:rPr>
      </w:pPr>
      <w:r>
        <w:rPr>
          <w:rFonts w:ascii="Times New Roman" w:hAnsi="Times New Roman"/>
          <w:sz w:val="20"/>
          <w:szCs w:val="20"/>
          <w:lang w:eastAsia="zh-CN"/>
        </w:rPr>
        <w:t xml:space="preserve">3GPP TS 38.213 V15.0.1 (2018-03) Physical </w:t>
      </w:r>
      <w:r>
        <w:rPr>
          <w:rFonts w:ascii="Times New Roman" w:hAnsi="Times New Roman" w:hint="eastAsia"/>
          <w:sz w:val="20"/>
          <w:szCs w:val="20"/>
          <w:lang w:val="en-US" w:eastAsia="zh-CN"/>
        </w:rPr>
        <w:t xml:space="preserve">layer procedures for control </w:t>
      </w:r>
      <w:r>
        <w:rPr>
          <w:rFonts w:ascii="Times New Roman" w:hAnsi="Times New Roman"/>
          <w:sz w:val="20"/>
          <w:szCs w:val="20"/>
          <w:lang w:eastAsia="zh-CN"/>
        </w:rPr>
        <w:t>(Release 15).</w:t>
      </w:r>
      <w:bookmarkEnd w:id="2"/>
    </w:p>
    <w:sectPr w:rsidR="00DE7669" w:rsidSect="00DE7669">
      <w:footerReference w:type="default" r:id="rId11"/>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7669" w:rsidRDefault="00DE7669" w:rsidP="00DE7669">
      <w:pPr>
        <w:spacing w:after="0"/>
      </w:pPr>
      <w:r>
        <w:separator/>
      </w:r>
    </w:p>
  </w:endnote>
  <w:endnote w:type="continuationSeparator" w:id="0">
    <w:p w:rsidR="00DE7669" w:rsidRDefault="00DE7669" w:rsidP="00DE766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669" w:rsidRDefault="00080212">
    <w:pPr>
      <w:pStyle w:val="Footer"/>
      <w:jc w:val="center"/>
    </w:pPr>
    <w:r w:rsidRPr="00080212">
      <w:fldChar w:fldCharType="begin"/>
    </w:r>
    <w:r w:rsidR="00D60BD1">
      <w:instrText xml:space="preserve"> PAGE   \* MERGEFORMAT </w:instrText>
    </w:r>
    <w:r w:rsidRPr="00080212">
      <w:fldChar w:fldCharType="separate"/>
    </w:r>
    <w:r w:rsidR="005D0F94" w:rsidRPr="005D0F94">
      <w:rPr>
        <w:noProof/>
        <w:lang w:val="en-US" w:eastAsia="zh-CN"/>
      </w:rPr>
      <w:t>6</w:t>
    </w:r>
    <w:r>
      <w:rPr>
        <w:lang w:val="en-US" w:eastAsia="zh-CN"/>
      </w:rPr>
      <w:fldChar w:fldCharType="end"/>
    </w:r>
  </w:p>
  <w:p w:rsidR="00DE7669" w:rsidRDefault="00DE76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7669" w:rsidRDefault="00DE7669" w:rsidP="00DE7669">
      <w:pPr>
        <w:spacing w:after="0"/>
      </w:pPr>
      <w:r>
        <w:separator/>
      </w:r>
    </w:p>
  </w:footnote>
  <w:footnote w:type="continuationSeparator" w:id="0">
    <w:p w:rsidR="00DE7669" w:rsidRDefault="00DE7669" w:rsidP="00DE766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3D656A"/>
    <w:multiLevelType w:val="hybridMultilevel"/>
    <w:tmpl w:val="9A821320"/>
    <w:lvl w:ilvl="0" w:tplc="3B7A14E6">
      <w:start w:val="1"/>
      <w:numFmt w:val="bullet"/>
      <w:lvlText w:val="•"/>
      <w:lvlJc w:val="left"/>
      <w:pPr>
        <w:ind w:left="1220" w:hanging="420"/>
      </w:pPr>
      <w:rPr>
        <w:rFonts w:ascii="Arial" w:hAnsi="Arial" w:hint="default"/>
      </w:rPr>
    </w:lvl>
    <w:lvl w:ilvl="1" w:tplc="3B7A14E6">
      <w:start w:val="1"/>
      <w:numFmt w:val="bullet"/>
      <w:lvlText w:val="•"/>
      <w:lvlJc w:val="left"/>
      <w:pPr>
        <w:ind w:left="1640" w:hanging="420"/>
      </w:pPr>
      <w:rPr>
        <w:rFonts w:ascii="Arial" w:hAnsi="Arial"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
    <w:nsid w:val="0BBF4C1C"/>
    <w:multiLevelType w:val="multilevel"/>
    <w:tmpl w:val="0BBF4C1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15756FEE"/>
    <w:multiLevelType w:val="multilevel"/>
    <w:tmpl w:val="AFE8DE6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6C35CF3"/>
    <w:multiLevelType w:val="hybridMultilevel"/>
    <w:tmpl w:val="51A232BA"/>
    <w:lvl w:ilvl="0" w:tplc="63229584">
      <w:start w:val="1"/>
      <w:numFmt w:val="bullet"/>
      <w:lvlText w:val="•"/>
      <w:lvlJc w:val="left"/>
      <w:pPr>
        <w:tabs>
          <w:tab w:val="num" w:pos="720"/>
        </w:tabs>
        <w:ind w:left="720" w:hanging="360"/>
      </w:pPr>
      <w:rPr>
        <w:rFonts w:ascii="Arial" w:hAnsi="Arial" w:hint="default"/>
      </w:rPr>
    </w:lvl>
    <w:lvl w:ilvl="1" w:tplc="939646E2">
      <w:start w:val="174"/>
      <w:numFmt w:val="bullet"/>
      <w:lvlText w:val="•"/>
      <w:lvlJc w:val="left"/>
      <w:pPr>
        <w:tabs>
          <w:tab w:val="num" w:pos="1440"/>
        </w:tabs>
        <w:ind w:left="1440" w:hanging="360"/>
      </w:pPr>
      <w:rPr>
        <w:rFonts w:ascii="Arial" w:hAnsi="Arial" w:hint="default"/>
      </w:rPr>
    </w:lvl>
    <w:lvl w:ilvl="2" w:tplc="9D4603D0" w:tentative="1">
      <w:start w:val="1"/>
      <w:numFmt w:val="bullet"/>
      <w:lvlText w:val="•"/>
      <w:lvlJc w:val="left"/>
      <w:pPr>
        <w:tabs>
          <w:tab w:val="num" w:pos="2160"/>
        </w:tabs>
        <w:ind w:left="2160" w:hanging="360"/>
      </w:pPr>
      <w:rPr>
        <w:rFonts w:ascii="Arial" w:hAnsi="Arial" w:hint="default"/>
      </w:rPr>
    </w:lvl>
    <w:lvl w:ilvl="3" w:tplc="C06EC9AE" w:tentative="1">
      <w:start w:val="1"/>
      <w:numFmt w:val="bullet"/>
      <w:lvlText w:val="•"/>
      <w:lvlJc w:val="left"/>
      <w:pPr>
        <w:tabs>
          <w:tab w:val="num" w:pos="2880"/>
        </w:tabs>
        <w:ind w:left="2880" w:hanging="360"/>
      </w:pPr>
      <w:rPr>
        <w:rFonts w:ascii="Arial" w:hAnsi="Arial" w:hint="default"/>
      </w:rPr>
    </w:lvl>
    <w:lvl w:ilvl="4" w:tplc="934419AE" w:tentative="1">
      <w:start w:val="1"/>
      <w:numFmt w:val="bullet"/>
      <w:lvlText w:val="•"/>
      <w:lvlJc w:val="left"/>
      <w:pPr>
        <w:tabs>
          <w:tab w:val="num" w:pos="3600"/>
        </w:tabs>
        <w:ind w:left="3600" w:hanging="360"/>
      </w:pPr>
      <w:rPr>
        <w:rFonts w:ascii="Arial" w:hAnsi="Arial" w:hint="default"/>
      </w:rPr>
    </w:lvl>
    <w:lvl w:ilvl="5" w:tplc="A312687C" w:tentative="1">
      <w:start w:val="1"/>
      <w:numFmt w:val="bullet"/>
      <w:lvlText w:val="•"/>
      <w:lvlJc w:val="left"/>
      <w:pPr>
        <w:tabs>
          <w:tab w:val="num" w:pos="4320"/>
        </w:tabs>
        <w:ind w:left="4320" w:hanging="360"/>
      </w:pPr>
      <w:rPr>
        <w:rFonts w:ascii="Arial" w:hAnsi="Arial" w:hint="default"/>
      </w:rPr>
    </w:lvl>
    <w:lvl w:ilvl="6" w:tplc="D57467C8" w:tentative="1">
      <w:start w:val="1"/>
      <w:numFmt w:val="bullet"/>
      <w:lvlText w:val="•"/>
      <w:lvlJc w:val="left"/>
      <w:pPr>
        <w:tabs>
          <w:tab w:val="num" w:pos="5040"/>
        </w:tabs>
        <w:ind w:left="5040" w:hanging="360"/>
      </w:pPr>
      <w:rPr>
        <w:rFonts w:ascii="Arial" w:hAnsi="Arial" w:hint="default"/>
      </w:rPr>
    </w:lvl>
    <w:lvl w:ilvl="7" w:tplc="D1AC5C72" w:tentative="1">
      <w:start w:val="1"/>
      <w:numFmt w:val="bullet"/>
      <w:lvlText w:val="•"/>
      <w:lvlJc w:val="left"/>
      <w:pPr>
        <w:tabs>
          <w:tab w:val="num" w:pos="5760"/>
        </w:tabs>
        <w:ind w:left="5760" w:hanging="360"/>
      </w:pPr>
      <w:rPr>
        <w:rFonts w:ascii="Arial" w:hAnsi="Arial" w:hint="default"/>
      </w:rPr>
    </w:lvl>
    <w:lvl w:ilvl="8" w:tplc="00D2CB96" w:tentative="1">
      <w:start w:val="1"/>
      <w:numFmt w:val="bullet"/>
      <w:lvlText w:val="•"/>
      <w:lvlJc w:val="left"/>
      <w:pPr>
        <w:tabs>
          <w:tab w:val="num" w:pos="6480"/>
        </w:tabs>
        <w:ind w:left="6480" w:hanging="360"/>
      </w:pPr>
      <w:rPr>
        <w:rFonts w:ascii="Arial" w:hAnsi="Arial" w:hint="default"/>
      </w:rPr>
    </w:lvl>
  </w:abstractNum>
  <w:abstractNum w:abstractNumId="6">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1A295E3C"/>
    <w:multiLevelType w:val="multilevel"/>
    <w:tmpl w:val="1A295E3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785"/>
        </w:tabs>
        <w:ind w:left="785"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1EF978B1"/>
    <w:multiLevelType w:val="multilevel"/>
    <w:tmpl w:val="1EF978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A5401D7"/>
    <w:multiLevelType w:val="multilevel"/>
    <w:tmpl w:val="2A5401D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068"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45622"/>
    <w:multiLevelType w:val="multilevel"/>
    <w:tmpl w:val="313456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F36608"/>
    <w:multiLevelType w:val="hybridMultilevel"/>
    <w:tmpl w:val="FE407BB2"/>
    <w:lvl w:ilvl="0" w:tplc="DED65FD6">
      <w:start w:val="1"/>
      <w:numFmt w:val="bullet"/>
      <w:lvlText w:val="•"/>
      <w:lvlJc w:val="left"/>
      <w:pPr>
        <w:tabs>
          <w:tab w:val="num" w:pos="720"/>
        </w:tabs>
        <w:ind w:left="720" w:hanging="360"/>
      </w:pPr>
      <w:rPr>
        <w:rFonts w:ascii="Arial" w:hAnsi="Arial" w:hint="default"/>
      </w:rPr>
    </w:lvl>
    <w:lvl w:ilvl="1" w:tplc="F93ADE60">
      <w:start w:val="174"/>
      <w:numFmt w:val="bullet"/>
      <w:lvlText w:val="•"/>
      <w:lvlJc w:val="left"/>
      <w:pPr>
        <w:tabs>
          <w:tab w:val="num" w:pos="1440"/>
        </w:tabs>
        <w:ind w:left="1440" w:hanging="360"/>
      </w:pPr>
      <w:rPr>
        <w:rFonts w:ascii="Arial" w:hAnsi="Arial" w:hint="default"/>
      </w:rPr>
    </w:lvl>
    <w:lvl w:ilvl="2" w:tplc="AE2EB474" w:tentative="1">
      <w:start w:val="1"/>
      <w:numFmt w:val="bullet"/>
      <w:lvlText w:val="•"/>
      <w:lvlJc w:val="left"/>
      <w:pPr>
        <w:tabs>
          <w:tab w:val="num" w:pos="2160"/>
        </w:tabs>
        <w:ind w:left="2160" w:hanging="360"/>
      </w:pPr>
      <w:rPr>
        <w:rFonts w:ascii="Arial" w:hAnsi="Arial" w:hint="default"/>
      </w:rPr>
    </w:lvl>
    <w:lvl w:ilvl="3" w:tplc="4D201D2E" w:tentative="1">
      <w:start w:val="1"/>
      <w:numFmt w:val="bullet"/>
      <w:lvlText w:val="•"/>
      <w:lvlJc w:val="left"/>
      <w:pPr>
        <w:tabs>
          <w:tab w:val="num" w:pos="2880"/>
        </w:tabs>
        <w:ind w:left="2880" w:hanging="360"/>
      </w:pPr>
      <w:rPr>
        <w:rFonts w:ascii="Arial" w:hAnsi="Arial" w:hint="default"/>
      </w:rPr>
    </w:lvl>
    <w:lvl w:ilvl="4" w:tplc="B5B455D4" w:tentative="1">
      <w:start w:val="1"/>
      <w:numFmt w:val="bullet"/>
      <w:lvlText w:val="•"/>
      <w:lvlJc w:val="left"/>
      <w:pPr>
        <w:tabs>
          <w:tab w:val="num" w:pos="3600"/>
        </w:tabs>
        <w:ind w:left="3600" w:hanging="360"/>
      </w:pPr>
      <w:rPr>
        <w:rFonts w:ascii="Arial" w:hAnsi="Arial" w:hint="default"/>
      </w:rPr>
    </w:lvl>
    <w:lvl w:ilvl="5" w:tplc="368E7738" w:tentative="1">
      <w:start w:val="1"/>
      <w:numFmt w:val="bullet"/>
      <w:lvlText w:val="•"/>
      <w:lvlJc w:val="left"/>
      <w:pPr>
        <w:tabs>
          <w:tab w:val="num" w:pos="4320"/>
        </w:tabs>
        <w:ind w:left="4320" w:hanging="360"/>
      </w:pPr>
      <w:rPr>
        <w:rFonts w:ascii="Arial" w:hAnsi="Arial" w:hint="default"/>
      </w:rPr>
    </w:lvl>
    <w:lvl w:ilvl="6" w:tplc="002E2594" w:tentative="1">
      <w:start w:val="1"/>
      <w:numFmt w:val="bullet"/>
      <w:lvlText w:val="•"/>
      <w:lvlJc w:val="left"/>
      <w:pPr>
        <w:tabs>
          <w:tab w:val="num" w:pos="5040"/>
        </w:tabs>
        <w:ind w:left="5040" w:hanging="360"/>
      </w:pPr>
      <w:rPr>
        <w:rFonts w:ascii="Arial" w:hAnsi="Arial" w:hint="default"/>
      </w:rPr>
    </w:lvl>
    <w:lvl w:ilvl="7" w:tplc="25848BFA" w:tentative="1">
      <w:start w:val="1"/>
      <w:numFmt w:val="bullet"/>
      <w:lvlText w:val="•"/>
      <w:lvlJc w:val="left"/>
      <w:pPr>
        <w:tabs>
          <w:tab w:val="num" w:pos="5760"/>
        </w:tabs>
        <w:ind w:left="5760" w:hanging="360"/>
      </w:pPr>
      <w:rPr>
        <w:rFonts w:ascii="Arial" w:hAnsi="Arial" w:hint="default"/>
      </w:rPr>
    </w:lvl>
    <w:lvl w:ilvl="8" w:tplc="87483C7C" w:tentative="1">
      <w:start w:val="1"/>
      <w:numFmt w:val="bullet"/>
      <w:lvlText w:val="•"/>
      <w:lvlJc w:val="left"/>
      <w:pPr>
        <w:tabs>
          <w:tab w:val="num" w:pos="6480"/>
        </w:tabs>
        <w:ind w:left="6480" w:hanging="360"/>
      </w:pPr>
      <w:rPr>
        <w:rFonts w:ascii="Arial" w:hAnsi="Arial" w:hint="default"/>
      </w:rPr>
    </w:lvl>
  </w:abstractNum>
  <w:abstractNum w:abstractNumId="13">
    <w:nsid w:val="36935DF1"/>
    <w:multiLevelType w:val="multilevel"/>
    <w:tmpl w:val="36935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6993CA9"/>
    <w:multiLevelType w:val="multilevel"/>
    <w:tmpl w:val="36993CA9"/>
    <w:lvl w:ilvl="0">
      <w:start w:val="1"/>
      <w:numFmt w:val="bullet"/>
      <w:lvlText w:val=""/>
      <w:lvlJc w:val="left"/>
      <w:pPr>
        <w:ind w:left="1456" w:hanging="400"/>
      </w:pPr>
      <w:rPr>
        <w:rFonts w:ascii="Symbol" w:hAnsi="Symbol" w:hint="default"/>
      </w:rPr>
    </w:lvl>
    <w:lvl w:ilvl="1">
      <w:start w:val="1"/>
      <w:numFmt w:val="bullet"/>
      <w:lvlText w:val=""/>
      <w:lvlJc w:val="left"/>
      <w:pPr>
        <w:ind w:left="1856" w:hanging="400"/>
      </w:pPr>
      <w:rPr>
        <w:rFonts w:ascii="Symbol" w:hAnsi="Symbol" w:hint="default"/>
      </w:rPr>
    </w:lvl>
    <w:lvl w:ilvl="2">
      <w:start w:val="1"/>
      <w:numFmt w:val="bullet"/>
      <w:lvlText w:val=""/>
      <w:lvlJc w:val="left"/>
      <w:pPr>
        <w:ind w:left="2256" w:hanging="400"/>
      </w:pPr>
      <w:rPr>
        <w:rFonts w:ascii="Symbol" w:hAnsi="Symbol" w:hint="default"/>
      </w:rPr>
    </w:lvl>
    <w:lvl w:ilvl="3">
      <w:start w:val="1"/>
      <w:numFmt w:val="bullet"/>
      <w:lvlText w:val=""/>
      <w:lvlJc w:val="left"/>
      <w:pPr>
        <w:ind w:left="2656" w:hanging="400"/>
      </w:pPr>
      <w:rPr>
        <w:rFonts w:ascii="Symbol" w:hAnsi="Symbol" w:hint="default"/>
      </w:rPr>
    </w:lvl>
    <w:lvl w:ilvl="4">
      <w:start w:val="1"/>
      <w:numFmt w:val="bullet"/>
      <w:lvlText w:val=""/>
      <w:lvlJc w:val="left"/>
      <w:pPr>
        <w:ind w:left="3056" w:hanging="400"/>
      </w:pPr>
      <w:rPr>
        <w:rFonts w:ascii="Wingdings" w:hAnsi="Wingdings" w:hint="default"/>
      </w:rPr>
    </w:lvl>
    <w:lvl w:ilvl="5">
      <w:start w:val="1"/>
      <w:numFmt w:val="bullet"/>
      <w:lvlText w:val=""/>
      <w:lvlJc w:val="left"/>
      <w:pPr>
        <w:ind w:left="3456" w:hanging="400"/>
      </w:pPr>
      <w:rPr>
        <w:rFonts w:ascii="Wingdings" w:hAnsi="Wingdings" w:hint="default"/>
      </w:rPr>
    </w:lvl>
    <w:lvl w:ilvl="6">
      <w:start w:val="1"/>
      <w:numFmt w:val="bullet"/>
      <w:lvlText w:val=""/>
      <w:lvlJc w:val="left"/>
      <w:pPr>
        <w:ind w:left="3856" w:hanging="400"/>
      </w:pPr>
      <w:rPr>
        <w:rFonts w:ascii="Wingdings" w:hAnsi="Wingdings" w:hint="default"/>
      </w:rPr>
    </w:lvl>
    <w:lvl w:ilvl="7">
      <w:start w:val="1"/>
      <w:numFmt w:val="bullet"/>
      <w:lvlText w:val=""/>
      <w:lvlJc w:val="left"/>
      <w:pPr>
        <w:ind w:left="4256" w:hanging="400"/>
      </w:pPr>
      <w:rPr>
        <w:rFonts w:ascii="Wingdings" w:hAnsi="Wingdings" w:hint="default"/>
      </w:rPr>
    </w:lvl>
    <w:lvl w:ilvl="8">
      <w:start w:val="1"/>
      <w:numFmt w:val="bullet"/>
      <w:lvlText w:val=""/>
      <w:lvlJc w:val="left"/>
      <w:pPr>
        <w:ind w:left="4656" w:hanging="400"/>
      </w:pPr>
      <w:rPr>
        <w:rFonts w:ascii="Wingdings" w:hAnsi="Wingdings" w:hint="default"/>
      </w:rPr>
    </w:lvl>
  </w:abstractNum>
  <w:abstractNum w:abstractNumId="15">
    <w:nsid w:val="399B37FF"/>
    <w:multiLevelType w:val="multilevel"/>
    <w:tmpl w:val="399B37F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069"/>
        </w:tabs>
        <w:ind w:left="1069"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nsid w:val="3DC208CD"/>
    <w:multiLevelType w:val="multilevel"/>
    <w:tmpl w:val="3DC208CD"/>
    <w:lvl w:ilvl="0">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E1E395A"/>
    <w:multiLevelType w:val="multilevel"/>
    <w:tmpl w:val="3E1E395A"/>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9">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2E44CA7"/>
    <w:multiLevelType w:val="hybridMultilevel"/>
    <w:tmpl w:val="C4F0D822"/>
    <w:lvl w:ilvl="0" w:tplc="3B7A14E6">
      <w:start w:val="1"/>
      <w:numFmt w:val="bullet"/>
      <w:lvlText w:val="•"/>
      <w:lvlJc w:val="left"/>
      <w:pPr>
        <w:tabs>
          <w:tab w:val="num" w:pos="720"/>
        </w:tabs>
        <w:ind w:left="720" w:hanging="360"/>
      </w:pPr>
      <w:rPr>
        <w:rFonts w:ascii="Arial" w:hAnsi="Arial" w:hint="default"/>
      </w:rPr>
    </w:lvl>
    <w:lvl w:ilvl="1" w:tplc="1B2EFB06">
      <w:start w:val="174"/>
      <w:numFmt w:val="bullet"/>
      <w:lvlText w:val="•"/>
      <w:lvlJc w:val="left"/>
      <w:pPr>
        <w:tabs>
          <w:tab w:val="num" w:pos="1440"/>
        </w:tabs>
        <w:ind w:left="1440" w:hanging="360"/>
      </w:pPr>
      <w:rPr>
        <w:rFonts w:ascii="Arial" w:hAnsi="Arial" w:hint="default"/>
      </w:rPr>
    </w:lvl>
    <w:lvl w:ilvl="2" w:tplc="A63A7DFE">
      <w:start w:val="174"/>
      <w:numFmt w:val="bullet"/>
      <w:lvlText w:val="•"/>
      <w:lvlJc w:val="left"/>
      <w:pPr>
        <w:tabs>
          <w:tab w:val="num" w:pos="2160"/>
        </w:tabs>
        <w:ind w:left="2160" w:hanging="360"/>
      </w:pPr>
      <w:rPr>
        <w:rFonts w:ascii="Arial" w:hAnsi="Arial" w:hint="default"/>
      </w:rPr>
    </w:lvl>
    <w:lvl w:ilvl="3" w:tplc="FF04D7BA" w:tentative="1">
      <w:start w:val="1"/>
      <w:numFmt w:val="bullet"/>
      <w:lvlText w:val="•"/>
      <w:lvlJc w:val="left"/>
      <w:pPr>
        <w:tabs>
          <w:tab w:val="num" w:pos="2880"/>
        </w:tabs>
        <w:ind w:left="2880" w:hanging="360"/>
      </w:pPr>
      <w:rPr>
        <w:rFonts w:ascii="Arial" w:hAnsi="Arial" w:hint="default"/>
      </w:rPr>
    </w:lvl>
    <w:lvl w:ilvl="4" w:tplc="B072A308" w:tentative="1">
      <w:start w:val="1"/>
      <w:numFmt w:val="bullet"/>
      <w:lvlText w:val="•"/>
      <w:lvlJc w:val="left"/>
      <w:pPr>
        <w:tabs>
          <w:tab w:val="num" w:pos="3600"/>
        </w:tabs>
        <w:ind w:left="3600" w:hanging="360"/>
      </w:pPr>
      <w:rPr>
        <w:rFonts w:ascii="Arial" w:hAnsi="Arial" w:hint="default"/>
      </w:rPr>
    </w:lvl>
    <w:lvl w:ilvl="5" w:tplc="09F65BA6" w:tentative="1">
      <w:start w:val="1"/>
      <w:numFmt w:val="bullet"/>
      <w:lvlText w:val="•"/>
      <w:lvlJc w:val="left"/>
      <w:pPr>
        <w:tabs>
          <w:tab w:val="num" w:pos="4320"/>
        </w:tabs>
        <w:ind w:left="4320" w:hanging="360"/>
      </w:pPr>
      <w:rPr>
        <w:rFonts w:ascii="Arial" w:hAnsi="Arial" w:hint="default"/>
      </w:rPr>
    </w:lvl>
    <w:lvl w:ilvl="6" w:tplc="494C37AC" w:tentative="1">
      <w:start w:val="1"/>
      <w:numFmt w:val="bullet"/>
      <w:lvlText w:val="•"/>
      <w:lvlJc w:val="left"/>
      <w:pPr>
        <w:tabs>
          <w:tab w:val="num" w:pos="5040"/>
        </w:tabs>
        <w:ind w:left="5040" w:hanging="360"/>
      </w:pPr>
      <w:rPr>
        <w:rFonts w:ascii="Arial" w:hAnsi="Arial" w:hint="default"/>
      </w:rPr>
    </w:lvl>
    <w:lvl w:ilvl="7" w:tplc="1A663FC2" w:tentative="1">
      <w:start w:val="1"/>
      <w:numFmt w:val="bullet"/>
      <w:lvlText w:val="•"/>
      <w:lvlJc w:val="left"/>
      <w:pPr>
        <w:tabs>
          <w:tab w:val="num" w:pos="5760"/>
        </w:tabs>
        <w:ind w:left="5760" w:hanging="360"/>
      </w:pPr>
      <w:rPr>
        <w:rFonts w:ascii="Arial" w:hAnsi="Arial" w:hint="default"/>
      </w:rPr>
    </w:lvl>
    <w:lvl w:ilvl="8" w:tplc="8672392E" w:tentative="1">
      <w:start w:val="1"/>
      <w:numFmt w:val="bullet"/>
      <w:lvlText w:val="•"/>
      <w:lvlJc w:val="left"/>
      <w:pPr>
        <w:tabs>
          <w:tab w:val="num" w:pos="6480"/>
        </w:tabs>
        <w:ind w:left="6480" w:hanging="360"/>
      </w:pPr>
      <w:rPr>
        <w:rFonts w:ascii="Arial" w:hAnsi="Arial" w:hint="default"/>
      </w:rPr>
    </w:lvl>
  </w:abstractNum>
  <w:abstractNum w:abstractNumId="22">
    <w:nsid w:val="558A6400"/>
    <w:multiLevelType w:val="multilevel"/>
    <w:tmpl w:val="558A640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270"/>
      <w:numFmt w:val="bullet"/>
      <w:lvlText w:val="•"/>
      <w:lvlJc w:val="left"/>
      <w:pPr>
        <w:tabs>
          <w:tab w:val="left" w:pos="2160"/>
        </w:tabs>
        <w:ind w:left="2160" w:hanging="360"/>
      </w:pPr>
      <w:rPr>
        <w:rFonts w:ascii="Arial" w:hAnsi="Arial" w:hint="default"/>
      </w:rPr>
    </w:lvl>
    <w:lvl w:ilvl="3">
      <w:start w:val="270"/>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nsid w:val="5AC48DE8"/>
    <w:multiLevelType w:val="multilevel"/>
    <w:tmpl w:val="6D52541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Arial" w:hAnsi="Aria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nsid w:val="5AC49143"/>
    <w:multiLevelType w:val="singleLevel"/>
    <w:tmpl w:val="3B7A14E6"/>
    <w:lvl w:ilvl="0">
      <w:start w:val="1"/>
      <w:numFmt w:val="bullet"/>
      <w:lvlText w:val="•"/>
      <w:lvlJc w:val="left"/>
      <w:pPr>
        <w:ind w:left="420" w:hanging="420"/>
      </w:pPr>
      <w:rPr>
        <w:rFonts w:ascii="Arial" w:hAnsi="Arial" w:hint="default"/>
      </w:rPr>
    </w:lvl>
  </w:abstractNum>
  <w:abstractNum w:abstractNumId="25">
    <w:nsid w:val="5CEC1BEF"/>
    <w:multiLevelType w:val="multilevel"/>
    <w:tmpl w:val="AB705B6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689325E6"/>
    <w:multiLevelType w:val="multilevel"/>
    <w:tmpl w:val="689325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6D7209A7"/>
    <w:multiLevelType w:val="hybridMultilevel"/>
    <w:tmpl w:val="D9201D56"/>
    <w:lvl w:ilvl="0" w:tplc="EA1A7048">
      <w:start w:val="1"/>
      <w:numFmt w:val="bullet"/>
      <w:lvlText w:val="•"/>
      <w:lvlJc w:val="left"/>
      <w:pPr>
        <w:tabs>
          <w:tab w:val="num" w:pos="720"/>
        </w:tabs>
        <w:ind w:left="720" w:hanging="360"/>
      </w:pPr>
      <w:rPr>
        <w:rFonts w:ascii="Arial" w:hAnsi="Arial" w:hint="default"/>
      </w:rPr>
    </w:lvl>
    <w:lvl w:ilvl="1" w:tplc="FBCA30A6">
      <w:start w:val="174"/>
      <w:numFmt w:val="bullet"/>
      <w:lvlText w:val="•"/>
      <w:lvlJc w:val="left"/>
      <w:pPr>
        <w:tabs>
          <w:tab w:val="num" w:pos="1440"/>
        </w:tabs>
        <w:ind w:left="1440" w:hanging="360"/>
      </w:pPr>
      <w:rPr>
        <w:rFonts w:ascii="Arial" w:hAnsi="Arial" w:hint="default"/>
      </w:rPr>
    </w:lvl>
    <w:lvl w:ilvl="2" w:tplc="B9F47382">
      <w:start w:val="174"/>
      <w:numFmt w:val="bullet"/>
      <w:lvlText w:val="•"/>
      <w:lvlJc w:val="left"/>
      <w:pPr>
        <w:tabs>
          <w:tab w:val="num" w:pos="2160"/>
        </w:tabs>
        <w:ind w:left="2160" w:hanging="360"/>
      </w:pPr>
      <w:rPr>
        <w:rFonts w:ascii="Arial" w:hAnsi="Arial" w:hint="default"/>
      </w:rPr>
    </w:lvl>
    <w:lvl w:ilvl="3" w:tplc="DC2C058A" w:tentative="1">
      <w:start w:val="1"/>
      <w:numFmt w:val="bullet"/>
      <w:lvlText w:val="•"/>
      <w:lvlJc w:val="left"/>
      <w:pPr>
        <w:tabs>
          <w:tab w:val="num" w:pos="2880"/>
        </w:tabs>
        <w:ind w:left="2880" w:hanging="360"/>
      </w:pPr>
      <w:rPr>
        <w:rFonts w:ascii="Arial" w:hAnsi="Arial" w:hint="default"/>
      </w:rPr>
    </w:lvl>
    <w:lvl w:ilvl="4" w:tplc="FDC0406E" w:tentative="1">
      <w:start w:val="1"/>
      <w:numFmt w:val="bullet"/>
      <w:lvlText w:val="•"/>
      <w:lvlJc w:val="left"/>
      <w:pPr>
        <w:tabs>
          <w:tab w:val="num" w:pos="3600"/>
        </w:tabs>
        <w:ind w:left="3600" w:hanging="360"/>
      </w:pPr>
      <w:rPr>
        <w:rFonts w:ascii="Arial" w:hAnsi="Arial" w:hint="default"/>
      </w:rPr>
    </w:lvl>
    <w:lvl w:ilvl="5" w:tplc="345C1AB8" w:tentative="1">
      <w:start w:val="1"/>
      <w:numFmt w:val="bullet"/>
      <w:lvlText w:val="•"/>
      <w:lvlJc w:val="left"/>
      <w:pPr>
        <w:tabs>
          <w:tab w:val="num" w:pos="4320"/>
        </w:tabs>
        <w:ind w:left="4320" w:hanging="360"/>
      </w:pPr>
      <w:rPr>
        <w:rFonts w:ascii="Arial" w:hAnsi="Arial" w:hint="default"/>
      </w:rPr>
    </w:lvl>
    <w:lvl w:ilvl="6" w:tplc="7A3A7EC6" w:tentative="1">
      <w:start w:val="1"/>
      <w:numFmt w:val="bullet"/>
      <w:lvlText w:val="•"/>
      <w:lvlJc w:val="left"/>
      <w:pPr>
        <w:tabs>
          <w:tab w:val="num" w:pos="5040"/>
        </w:tabs>
        <w:ind w:left="5040" w:hanging="360"/>
      </w:pPr>
      <w:rPr>
        <w:rFonts w:ascii="Arial" w:hAnsi="Arial" w:hint="default"/>
      </w:rPr>
    </w:lvl>
    <w:lvl w:ilvl="7" w:tplc="19F417CC" w:tentative="1">
      <w:start w:val="1"/>
      <w:numFmt w:val="bullet"/>
      <w:lvlText w:val="•"/>
      <w:lvlJc w:val="left"/>
      <w:pPr>
        <w:tabs>
          <w:tab w:val="num" w:pos="5760"/>
        </w:tabs>
        <w:ind w:left="5760" w:hanging="360"/>
      </w:pPr>
      <w:rPr>
        <w:rFonts w:ascii="Arial" w:hAnsi="Arial" w:hint="default"/>
      </w:rPr>
    </w:lvl>
    <w:lvl w:ilvl="8" w:tplc="4D447808" w:tentative="1">
      <w:start w:val="1"/>
      <w:numFmt w:val="bullet"/>
      <w:lvlText w:val="•"/>
      <w:lvlJc w:val="left"/>
      <w:pPr>
        <w:tabs>
          <w:tab w:val="num" w:pos="6480"/>
        </w:tabs>
        <w:ind w:left="6480" w:hanging="360"/>
      </w:pPr>
      <w:rPr>
        <w:rFonts w:ascii="Arial" w:hAnsi="Arial" w:hint="default"/>
      </w:rPr>
    </w:lvl>
  </w:abstractNum>
  <w:abstractNum w:abstractNumId="28">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7DBE415B"/>
    <w:multiLevelType w:val="multilevel"/>
    <w:tmpl w:val="7DBE415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786"/>
        </w:tabs>
        <w:ind w:left="786"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0"/>
  </w:num>
  <w:num w:numId="2">
    <w:abstractNumId w:val="28"/>
  </w:num>
  <w:num w:numId="3">
    <w:abstractNumId w:val="6"/>
  </w:num>
  <w:num w:numId="4">
    <w:abstractNumId w:val="1"/>
  </w:num>
  <w:num w:numId="5">
    <w:abstractNumId w:val="19"/>
  </w:num>
  <w:num w:numId="6">
    <w:abstractNumId w:val="16"/>
  </w:num>
  <w:num w:numId="7">
    <w:abstractNumId w:val="20"/>
  </w:num>
  <w:num w:numId="8">
    <w:abstractNumId w:val="11"/>
  </w:num>
  <w:num w:numId="9">
    <w:abstractNumId w:val="14"/>
  </w:num>
  <w:num w:numId="10">
    <w:abstractNumId w:val="8"/>
  </w:num>
  <w:num w:numId="11">
    <w:abstractNumId w:val="23"/>
  </w:num>
  <w:num w:numId="12">
    <w:abstractNumId w:val="24"/>
  </w:num>
  <w:num w:numId="13">
    <w:abstractNumId w:val="13"/>
  </w:num>
  <w:num w:numId="14">
    <w:abstractNumId w:val="10"/>
  </w:num>
  <w:num w:numId="15">
    <w:abstractNumId w:val="3"/>
  </w:num>
  <w:num w:numId="16">
    <w:abstractNumId w:val="7"/>
  </w:num>
  <w:num w:numId="17">
    <w:abstractNumId w:val="18"/>
  </w:num>
  <w:num w:numId="18">
    <w:abstractNumId w:val="15"/>
  </w:num>
  <w:num w:numId="19">
    <w:abstractNumId w:val="29"/>
  </w:num>
  <w:num w:numId="20">
    <w:abstractNumId w:val="26"/>
  </w:num>
  <w:num w:numId="21">
    <w:abstractNumId w:val="22"/>
  </w:num>
  <w:num w:numId="22">
    <w:abstractNumId w:val="17"/>
  </w:num>
  <w:num w:numId="23">
    <w:abstractNumId w:val="9"/>
  </w:num>
  <w:num w:numId="24">
    <w:abstractNumId w:val="21"/>
  </w:num>
  <w:num w:numId="25">
    <w:abstractNumId w:val="2"/>
  </w:num>
  <w:num w:numId="26">
    <w:abstractNumId w:val="12"/>
  </w:num>
  <w:num w:numId="27">
    <w:abstractNumId w:val="5"/>
  </w:num>
  <w:num w:numId="28">
    <w:abstractNumId w:val="27"/>
  </w:num>
  <w:num w:numId="29">
    <w:abstractNumId w:val="4"/>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20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2F9"/>
    <w:rsid w:val="0001359E"/>
    <w:rsid w:val="000137F3"/>
    <w:rsid w:val="0001384E"/>
    <w:rsid w:val="00013A23"/>
    <w:rsid w:val="00013CD9"/>
    <w:rsid w:val="000141A3"/>
    <w:rsid w:val="00014608"/>
    <w:rsid w:val="000146A9"/>
    <w:rsid w:val="00014728"/>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A6F"/>
    <w:rsid w:val="00027E72"/>
    <w:rsid w:val="0003003A"/>
    <w:rsid w:val="00030375"/>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296"/>
    <w:rsid w:val="00043B51"/>
    <w:rsid w:val="00044A67"/>
    <w:rsid w:val="00044AB2"/>
    <w:rsid w:val="000451CD"/>
    <w:rsid w:val="00045217"/>
    <w:rsid w:val="0004539B"/>
    <w:rsid w:val="000456C6"/>
    <w:rsid w:val="00045CC4"/>
    <w:rsid w:val="000460D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875"/>
    <w:rsid w:val="00052B3D"/>
    <w:rsid w:val="00052C6E"/>
    <w:rsid w:val="00052D64"/>
    <w:rsid w:val="00052D8D"/>
    <w:rsid w:val="00052DF9"/>
    <w:rsid w:val="00052EDF"/>
    <w:rsid w:val="00053769"/>
    <w:rsid w:val="0005387A"/>
    <w:rsid w:val="00053C82"/>
    <w:rsid w:val="0005456A"/>
    <w:rsid w:val="000547FF"/>
    <w:rsid w:val="00054E4B"/>
    <w:rsid w:val="00054FA3"/>
    <w:rsid w:val="000554D6"/>
    <w:rsid w:val="0005556F"/>
    <w:rsid w:val="000555B6"/>
    <w:rsid w:val="00055A1B"/>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23"/>
    <w:rsid w:val="000603C5"/>
    <w:rsid w:val="00060A28"/>
    <w:rsid w:val="00060EF0"/>
    <w:rsid w:val="00061914"/>
    <w:rsid w:val="0006210E"/>
    <w:rsid w:val="0006229F"/>
    <w:rsid w:val="00062535"/>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C43"/>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212"/>
    <w:rsid w:val="000807DA"/>
    <w:rsid w:val="00080D9C"/>
    <w:rsid w:val="000814DA"/>
    <w:rsid w:val="00081633"/>
    <w:rsid w:val="00081A62"/>
    <w:rsid w:val="0008267F"/>
    <w:rsid w:val="00082770"/>
    <w:rsid w:val="00083055"/>
    <w:rsid w:val="000830C1"/>
    <w:rsid w:val="0008323D"/>
    <w:rsid w:val="000832AB"/>
    <w:rsid w:val="00083466"/>
    <w:rsid w:val="00083862"/>
    <w:rsid w:val="00083968"/>
    <w:rsid w:val="000839FC"/>
    <w:rsid w:val="000841A0"/>
    <w:rsid w:val="000843EC"/>
    <w:rsid w:val="00084496"/>
    <w:rsid w:val="000849C4"/>
    <w:rsid w:val="00084F39"/>
    <w:rsid w:val="000852E9"/>
    <w:rsid w:val="00085538"/>
    <w:rsid w:val="00085A45"/>
    <w:rsid w:val="00085D7F"/>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4E42"/>
    <w:rsid w:val="000953F9"/>
    <w:rsid w:val="00095656"/>
    <w:rsid w:val="00095958"/>
    <w:rsid w:val="00095B69"/>
    <w:rsid w:val="00095D9D"/>
    <w:rsid w:val="0009659E"/>
    <w:rsid w:val="000965F7"/>
    <w:rsid w:val="0009666B"/>
    <w:rsid w:val="000966C6"/>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FC"/>
    <w:rsid w:val="000A2423"/>
    <w:rsid w:val="000A3240"/>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114"/>
    <w:rsid w:val="000B635D"/>
    <w:rsid w:val="000B6A81"/>
    <w:rsid w:val="000B6DFB"/>
    <w:rsid w:val="000B6E23"/>
    <w:rsid w:val="000B740B"/>
    <w:rsid w:val="000B764C"/>
    <w:rsid w:val="000B79A1"/>
    <w:rsid w:val="000B7B62"/>
    <w:rsid w:val="000B7C77"/>
    <w:rsid w:val="000B7DF6"/>
    <w:rsid w:val="000B7F9D"/>
    <w:rsid w:val="000C07DC"/>
    <w:rsid w:val="000C0ABC"/>
    <w:rsid w:val="000C0B6F"/>
    <w:rsid w:val="000C0CE9"/>
    <w:rsid w:val="000C0D4F"/>
    <w:rsid w:val="000C0D60"/>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6DAC"/>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B1"/>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BD3"/>
    <w:rsid w:val="000F1C2F"/>
    <w:rsid w:val="000F238F"/>
    <w:rsid w:val="000F24D2"/>
    <w:rsid w:val="000F2863"/>
    <w:rsid w:val="000F3190"/>
    <w:rsid w:val="000F31F2"/>
    <w:rsid w:val="000F3981"/>
    <w:rsid w:val="000F3AA8"/>
    <w:rsid w:val="000F3ED7"/>
    <w:rsid w:val="000F3EDC"/>
    <w:rsid w:val="000F42FA"/>
    <w:rsid w:val="000F434D"/>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85C"/>
    <w:rsid w:val="001028A5"/>
    <w:rsid w:val="00102B4B"/>
    <w:rsid w:val="00102B70"/>
    <w:rsid w:val="00102BC4"/>
    <w:rsid w:val="00102DF3"/>
    <w:rsid w:val="0010313D"/>
    <w:rsid w:val="00103162"/>
    <w:rsid w:val="001035E1"/>
    <w:rsid w:val="00103CA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5BF"/>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6BC9"/>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3E05"/>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67D"/>
    <w:rsid w:val="001426C2"/>
    <w:rsid w:val="00142DAE"/>
    <w:rsid w:val="001431DE"/>
    <w:rsid w:val="00143376"/>
    <w:rsid w:val="00143412"/>
    <w:rsid w:val="001439F7"/>
    <w:rsid w:val="0014424C"/>
    <w:rsid w:val="00144294"/>
    <w:rsid w:val="00144588"/>
    <w:rsid w:val="00144610"/>
    <w:rsid w:val="00144C86"/>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ACD"/>
    <w:rsid w:val="0015572D"/>
    <w:rsid w:val="0015584A"/>
    <w:rsid w:val="00155A38"/>
    <w:rsid w:val="00155C03"/>
    <w:rsid w:val="00155CF6"/>
    <w:rsid w:val="00156253"/>
    <w:rsid w:val="00156478"/>
    <w:rsid w:val="0015737A"/>
    <w:rsid w:val="001575EC"/>
    <w:rsid w:val="00157820"/>
    <w:rsid w:val="001579EC"/>
    <w:rsid w:val="00157B6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52AE"/>
    <w:rsid w:val="00165409"/>
    <w:rsid w:val="00165C61"/>
    <w:rsid w:val="00165D57"/>
    <w:rsid w:val="00165F76"/>
    <w:rsid w:val="0016606F"/>
    <w:rsid w:val="00166164"/>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AA3"/>
    <w:rsid w:val="001729DF"/>
    <w:rsid w:val="00172A27"/>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768"/>
    <w:rsid w:val="0017591B"/>
    <w:rsid w:val="001759AB"/>
    <w:rsid w:val="00175A76"/>
    <w:rsid w:val="00175A96"/>
    <w:rsid w:val="0017616E"/>
    <w:rsid w:val="001766C4"/>
    <w:rsid w:val="00176A15"/>
    <w:rsid w:val="0017706B"/>
    <w:rsid w:val="00177259"/>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319B"/>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575"/>
    <w:rsid w:val="001A429F"/>
    <w:rsid w:val="001A5125"/>
    <w:rsid w:val="001A53AB"/>
    <w:rsid w:val="001A55A3"/>
    <w:rsid w:val="001A6752"/>
    <w:rsid w:val="001A6A55"/>
    <w:rsid w:val="001A6DBE"/>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EC6"/>
    <w:rsid w:val="001B5F6F"/>
    <w:rsid w:val="001B62E9"/>
    <w:rsid w:val="001B6794"/>
    <w:rsid w:val="001B6A3F"/>
    <w:rsid w:val="001B6C9C"/>
    <w:rsid w:val="001B6CCB"/>
    <w:rsid w:val="001B6FBC"/>
    <w:rsid w:val="001B738C"/>
    <w:rsid w:val="001B74EF"/>
    <w:rsid w:val="001B7525"/>
    <w:rsid w:val="001B7C8F"/>
    <w:rsid w:val="001C028B"/>
    <w:rsid w:val="001C0321"/>
    <w:rsid w:val="001C04B1"/>
    <w:rsid w:val="001C05F0"/>
    <w:rsid w:val="001C0930"/>
    <w:rsid w:val="001C1034"/>
    <w:rsid w:val="001C16B7"/>
    <w:rsid w:val="001C16F9"/>
    <w:rsid w:val="001C2C4F"/>
    <w:rsid w:val="001C2C96"/>
    <w:rsid w:val="001C3341"/>
    <w:rsid w:val="001C3DEB"/>
    <w:rsid w:val="001C3FC1"/>
    <w:rsid w:val="001C4547"/>
    <w:rsid w:val="001C534E"/>
    <w:rsid w:val="001C54C3"/>
    <w:rsid w:val="001C60EE"/>
    <w:rsid w:val="001C7D93"/>
    <w:rsid w:val="001C7F02"/>
    <w:rsid w:val="001D000E"/>
    <w:rsid w:val="001D03FE"/>
    <w:rsid w:val="001D0526"/>
    <w:rsid w:val="001D05D2"/>
    <w:rsid w:val="001D05FB"/>
    <w:rsid w:val="001D0DB1"/>
    <w:rsid w:val="001D1469"/>
    <w:rsid w:val="001D18C1"/>
    <w:rsid w:val="001D1A56"/>
    <w:rsid w:val="001D1AE8"/>
    <w:rsid w:val="001D1DCE"/>
    <w:rsid w:val="001D2207"/>
    <w:rsid w:val="001D245E"/>
    <w:rsid w:val="001D26FA"/>
    <w:rsid w:val="001D282C"/>
    <w:rsid w:val="001D28E5"/>
    <w:rsid w:val="001D2A58"/>
    <w:rsid w:val="001D2F4A"/>
    <w:rsid w:val="001D2F78"/>
    <w:rsid w:val="001D3067"/>
    <w:rsid w:val="001D3839"/>
    <w:rsid w:val="001D38A1"/>
    <w:rsid w:val="001D3BB9"/>
    <w:rsid w:val="001D3CC9"/>
    <w:rsid w:val="001D3EAA"/>
    <w:rsid w:val="001D3FB0"/>
    <w:rsid w:val="001D4052"/>
    <w:rsid w:val="001D4214"/>
    <w:rsid w:val="001D43F4"/>
    <w:rsid w:val="001D4431"/>
    <w:rsid w:val="001D5032"/>
    <w:rsid w:val="001D516A"/>
    <w:rsid w:val="001D575A"/>
    <w:rsid w:val="001D59EE"/>
    <w:rsid w:val="001D615A"/>
    <w:rsid w:val="001D62EA"/>
    <w:rsid w:val="001D6644"/>
    <w:rsid w:val="001D687A"/>
    <w:rsid w:val="001D68F0"/>
    <w:rsid w:val="001D6970"/>
    <w:rsid w:val="001D7AB5"/>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419"/>
    <w:rsid w:val="001E582F"/>
    <w:rsid w:val="001E58AF"/>
    <w:rsid w:val="001E5A5B"/>
    <w:rsid w:val="001E5A6A"/>
    <w:rsid w:val="001E5AD3"/>
    <w:rsid w:val="001E63D6"/>
    <w:rsid w:val="001E68AD"/>
    <w:rsid w:val="001E6AA0"/>
    <w:rsid w:val="001E6B47"/>
    <w:rsid w:val="001E6F00"/>
    <w:rsid w:val="001E6FF5"/>
    <w:rsid w:val="001E76DF"/>
    <w:rsid w:val="001E7F79"/>
    <w:rsid w:val="001F0608"/>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FD2"/>
    <w:rsid w:val="00201E5A"/>
    <w:rsid w:val="00202125"/>
    <w:rsid w:val="002022E2"/>
    <w:rsid w:val="0020232D"/>
    <w:rsid w:val="0020258E"/>
    <w:rsid w:val="0020298B"/>
    <w:rsid w:val="00202D04"/>
    <w:rsid w:val="002031DE"/>
    <w:rsid w:val="0020329F"/>
    <w:rsid w:val="00203741"/>
    <w:rsid w:val="00203CA4"/>
    <w:rsid w:val="002041EA"/>
    <w:rsid w:val="00204364"/>
    <w:rsid w:val="0020437A"/>
    <w:rsid w:val="00204D04"/>
    <w:rsid w:val="00204D67"/>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A34"/>
    <w:rsid w:val="0022411A"/>
    <w:rsid w:val="0022487C"/>
    <w:rsid w:val="00224BC5"/>
    <w:rsid w:val="00224E8C"/>
    <w:rsid w:val="00225098"/>
    <w:rsid w:val="002257EB"/>
    <w:rsid w:val="00225AE7"/>
    <w:rsid w:val="00225E97"/>
    <w:rsid w:val="002271EC"/>
    <w:rsid w:val="00227C41"/>
    <w:rsid w:val="00227F54"/>
    <w:rsid w:val="0023016B"/>
    <w:rsid w:val="002304E3"/>
    <w:rsid w:val="00230D24"/>
    <w:rsid w:val="002316C7"/>
    <w:rsid w:val="00231EEA"/>
    <w:rsid w:val="00232294"/>
    <w:rsid w:val="00232B94"/>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0F53"/>
    <w:rsid w:val="00241289"/>
    <w:rsid w:val="002419B6"/>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507"/>
    <w:rsid w:val="00266600"/>
    <w:rsid w:val="00266A12"/>
    <w:rsid w:val="002671D0"/>
    <w:rsid w:val="00267622"/>
    <w:rsid w:val="002678F8"/>
    <w:rsid w:val="00267D6D"/>
    <w:rsid w:val="00267E53"/>
    <w:rsid w:val="00267E65"/>
    <w:rsid w:val="00267E86"/>
    <w:rsid w:val="00267FF0"/>
    <w:rsid w:val="00270198"/>
    <w:rsid w:val="002701B6"/>
    <w:rsid w:val="00270456"/>
    <w:rsid w:val="00270820"/>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919"/>
    <w:rsid w:val="00275B37"/>
    <w:rsid w:val="00275BA2"/>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3D6"/>
    <w:rsid w:val="002846CF"/>
    <w:rsid w:val="0028498A"/>
    <w:rsid w:val="002849F9"/>
    <w:rsid w:val="00284DB7"/>
    <w:rsid w:val="0028508B"/>
    <w:rsid w:val="00285798"/>
    <w:rsid w:val="002859FF"/>
    <w:rsid w:val="002862C7"/>
    <w:rsid w:val="00286393"/>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D09"/>
    <w:rsid w:val="00290E8C"/>
    <w:rsid w:val="00291030"/>
    <w:rsid w:val="00291720"/>
    <w:rsid w:val="00291770"/>
    <w:rsid w:val="00291C69"/>
    <w:rsid w:val="0029274D"/>
    <w:rsid w:val="00292AE5"/>
    <w:rsid w:val="00292D4C"/>
    <w:rsid w:val="00292E73"/>
    <w:rsid w:val="00292EB2"/>
    <w:rsid w:val="00293595"/>
    <w:rsid w:val="00293DB1"/>
    <w:rsid w:val="0029401F"/>
    <w:rsid w:val="002944E5"/>
    <w:rsid w:val="00294611"/>
    <w:rsid w:val="0029470C"/>
    <w:rsid w:val="00294726"/>
    <w:rsid w:val="00294A73"/>
    <w:rsid w:val="00294AA3"/>
    <w:rsid w:val="00294C45"/>
    <w:rsid w:val="00295038"/>
    <w:rsid w:val="00295874"/>
    <w:rsid w:val="00295DFD"/>
    <w:rsid w:val="0029606B"/>
    <w:rsid w:val="00296079"/>
    <w:rsid w:val="00296152"/>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648E"/>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1EA1"/>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1C31"/>
    <w:rsid w:val="002E2013"/>
    <w:rsid w:val="002E2606"/>
    <w:rsid w:val="002E26A5"/>
    <w:rsid w:val="002E2895"/>
    <w:rsid w:val="002E2CAD"/>
    <w:rsid w:val="002E2DAB"/>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FFA"/>
    <w:rsid w:val="002F3449"/>
    <w:rsid w:val="002F3F1F"/>
    <w:rsid w:val="002F492F"/>
    <w:rsid w:val="002F4BC2"/>
    <w:rsid w:val="002F4C20"/>
    <w:rsid w:val="002F4C6B"/>
    <w:rsid w:val="002F5021"/>
    <w:rsid w:val="002F5086"/>
    <w:rsid w:val="002F513A"/>
    <w:rsid w:val="002F51A9"/>
    <w:rsid w:val="002F5B13"/>
    <w:rsid w:val="002F6581"/>
    <w:rsid w:val="002F71D1"/>
    <w:rsid w:val="002F759B"/>
    <w:rsid w:val="002F7913"/>
    <w:rsid w:val="00300345"/>
    <w:rsid w:val="003004CC"/>
    <w:rsid w:val="003005F1"/>
    <w:rsid w:val="003009F7"/>
    <w:rsid w:val="00300BB0"/>
    <w:rsid w:val="0030115D"/>
    <w:rsid w:val="003015AA"/>
    <w:rsid w:val="003018F5"/>
    <w:rsid w:val="00301BC8"/>
    <w:rsid w:val="003021FC"/>
    <w:rsid w:val="0030236E"/>
    <w:rsid w:val="003024AF"/>
    <w:rsid w:val="003025D2"/>
    <w:rsid w:val="0030270A"/>
    <w:rsid w:val="003027EB"/>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BF8"/>
    <w:rsid w:val="00315D00"/>
    <w:rsid w:val="00315D8F"/>
    <w:rsid w:val="00316197"/>
    <w:rsid w:val="00316449"/>
    <w:rsid w:val="00316522"/>
    <w:rsid w:val="00316759"/>
    <w:rsid w:val="003169E1"/>
    <w:rsid w:val="00316A84"/>
    <w:rsid w:val="00316BEE"/>
    <w:rsid w:val="00316D41"/>
    <w:rsid w:val="00316EC9"/>
    <w:rsid w:val="003171CB"/>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7BD"/>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637"/>
    <w:rsid w:val="00326CF5"/>
    <w:rsid w:val="00326EAB"/>
    <w:rsid w:val="00326F38"/>
    <w:rsid w:val="00326F4E"/>
    <w:rsid w:val="0032719E"/>
    <w:rsid w:val="00327ABB"/>
    <w:rsid w:val="00327D70"/>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7098"/>
    <w:rsid w:val="003473AD"/>
    <w:rsid w:val="00347A9A"/>
    <w:rsid w:val="00347BFB"/>
    <w:rsid w:val="00347DED"/>
    <w:rsid w:val="003501C0"/>
    <w:rsid w:val="00350648"/>
    <w:rsid w:val="003507E7"/>
    <w:rsid w:val="00350860"/>
    <w:rsid w:val="00350C07"/>
    <w:rsid w:val="00351088"/>
    <w:rsid w:val="00351603"/>
    <w:rsid w:val="00351C6B"/>
    <w:rsid w:val="00352265"/>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636"/>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1AE"/>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A40"/>
    <w:rsid w:val="003A0A90"/>
    <w:rsid w:val="003A0EE8"/>
    <w:rsid w:val="003A11A1"/>
    <w:rsid w:val="003A1335"/>
    <w:rsid w:val="003A136C"/>
    <w:rsid w:val="003A1EB8"/>
    <w:rsid w:val="003A2231"/>
    <w:rsid w:val="003A2A74"/>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BBD"/>
    <w:rsid w:val="003A4F6A"/>
    <w:rsid w:val="003A510C"/>
    <w:rsid w:val="003A516B"/>
    <w:rsid w:val="003A51CA"/>
    <w:rsid w:val="003A5AD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846"/>
    <w:rsid w:val="003B6A55"/>
    <w:rsid w:val="003B6A6A"/>
    <w:rsid w:val="003B6FAD"/>
    <w:rsid w:val="003B7120"/>
    <w:rsid w:val="003B74CD"/>
    <w:rsid w:val="003B784C"/>
    <w:rsid w:val="003B78F5"/>
    <w:rsid w:val="003B7D87"/>
    <w:rsid w:val="003B7F14"/>
    <w:rsid w:val="003C0306"/>
    <w:rsid w:val="003C0A49"/>
    <w:rsid w:val="003C0E3D"/>
    <w:rsid w:val="003C1071"/>
    <w:rsid w:val="003C1228"/>
    <w:rsid w:val="003C1650"/>
    <w:rsid w:val="003C1C77"/>
    <w:rsid w:val="003C1FC7"/>
    <w:rsid w:val="003C231D"/>
    <w:rsid w:val="003C23A0"/>
    <w:rsid w:val="003C2AC7"/>
    <w:rsid w:val="003C2D74"/>
    <w:rsid w:val="003C2E58"/>
    <w:rsid w:val="003C3249"/>
    <w:rsid w:val="003C326C"/>
    <w:rsid w:val="003C366C"/>
    <w:rsid w:val="003C3BB8"/>
    <w:rsid w:val="003C3E54"/>
    <w:rsid w:val="003C409D"/>
    <w:rsid w:val="003C440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14D"/>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39A"/>
    <w:rsid w:val="003E25E9"/>
    <w:rsid w:val="003E2C0A"/>
    <w:rsid w:val="003E2F3A"/>
    <w:rsid w:val="003E3591"/>
    <w:rsid w:val="003E3810"/>
    <w:rsid w:val="003E3CCC"/>
    <w:rsid w:val="003E3F88"/>
    <w:rsid w:val="003E404A"/>
    <w:rsid w:val="003E429E"/>
    <w:rsid w:val="003E4325"/>
    <w:rsid w:val="003E4347"/>
    <w:rsid w:val="003E4952"/>
    <w:rsid w:val="003E4967"/>
    <w:rsid w:val="003E49FF"/>
    <w:rsid w:val="003E4D91"/>
    <w:rsid w:val="003E51F7"/>
    <w:rsid w:val="003E53ED"/>
    <w:rsid w:val="003E5585"/>
    <w:rsid w:val="003E5CAC"/>
    <w:rsid w:val="003E5CF4"/>
    <w:rsid w:val="003E6061"/>
    <w:rsid w:val="003E666F"/>
    <w:rsid w:val="003E6C24"/>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A1F"/>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1C97"/>
    <w:rsid w:val="00402BB1"/>
    <w:rsid w:val="00402CCF"/>
    <w:rsid w:val="0040334B"/>
    <w:rsid w:val="00403891"/>
    <w:rsid w:val="004039B7"/>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C8E"/>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4E53"/>
    <w:rsid w:val="00435A07"/>
    <w:rsid w:val="00435CF3"/>
    <w:rsid w:val="004368D9"/>
    <w:rsid w:val="00436977"/>
    <w:rsid w:val="00436EDB"/>
    <w:rsid w:val="00436F3A"/>
    <w:rsid w:val="00437283"/>
    <w:rsid w:val="00437B57"/>
    <w:rsid w:val="00437B7B"/>
    <w:rsid w:val="00437C71"/>
    <w:rsid w:val="00437C9D"/>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04C"/>
    <w:rsid w:val="00444594"/>
    <w:rsid w:val="004449DC"/>
    <w:rsid w:val="00444B54"/>
    <w:rsid w:val="00444CB0"/>
    <w:rsid w:val="00445007"/>
    <w:rsid w:val="00445118"/>
    <w:rsid w:val="00445310"/>
    <w:rsid w:val="00445758"/>
    <w:rsid w:val="004457AD"/>
    <w:rsid w:val="00445992"/>
    <w:rsid w:val="00445C9C"/>
    <w:rsid w:val="00445D64"/>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8DE"/>
    <w:rsid w:val="00457D02"/>
    <w:rsid w:val="00457E34"/>
    <w:rsid w:val="00457EE9"/>
    <w:rsid w:val="00457F23"/>
    <w:rsid w:val="004603AA"/>
    <w:rsid w:val="00460EB0"/>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162"/>
    <w:rsid w:val="00470735"/>
    <w:rsid w:val="00470772"/>
    <w:rsid w:val="004708C3"/>
    <w:rsid w:val="00470941"/>
    <w:rsid w:val="00470A46"/>
    <w:rsid w:val="00470D7F"/>
    <w:rsid w:val="00470EF0"/>
    <w:rsid w:val="004714D3"/>
    <w:rsid w:val="004715B3"/>
    <w:rsid w:val="0047173F"/>
    <w:rsid w:val="00471ED4"/>
    <w:rsid w:val="00472079"/>
    <w:rsid w:val="004722C0"/>
    <w:rsid w:val="00472659"/>
    <w:rsid w:val="00472942"/>
    <w:rsid w:val="00472AF8"/>
    <w:rsid w:val="00472BEE"/>
    <w:rsid w:val="00472D54"/>
    <w:rsid w:val="0047328D"/>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07C"/>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306C"/>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61"/>
    <w:rsid w:val="00495408"/>
    <w:rsid w:val="00495644"/>
    <w:rsid w:val="00495EE3"/>
    <w:rsid w:val="00495EF9"/>
    <w:rsid w:val="00495F5D"/>
    <w:rsid w:val="0049639D"/>
    <w:rsid w:val="0049664F"/>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281A"/>
    <w:rsid w:val="004B29CC"/>
    <w:rsid w:val="004B2B88"/>
    <w:rsid w:val="004B2D8E"/>
    <w:rsid w:val="004B333A"/>
    <w:rsid w:val="004B3879"/>
    <w:rsid w:val="004B3A6B"/>
    <w:rsid w:val="004B3AF2"/>
    <w:rsid w:val="004B3FC7"/>
    <w:rsid w:val="004B4046"/>
    <w:rsid w:val="004B407A"/>
    <w:rsid w:val="004B40CF"/>
    <w:rsid w:val="004B411A"/>
    <w:rsid w:val="004B42A9"/>
    <w:rsid w:val="004B4A31"/>
    <w:rsid w:val="004B4C61"/>
    <w:rsid w:val="004B544C"/>
    <w:rsid w:val="004B5513"/>
    <w:rsid w:val="004B59F5"/>
    <w:rsid w:val="004B5D63"/>
    <w:rsid w:val="004B5D6C"/>
    <w:rsid w:val="004B6110"/>
    <w:rsid w:val="004B6184"/>
    <w:rsid w:val="004B626A"/>
    <w:rsid w:val="004B647D"/>
    <w:rsid w:val="004B67AB"/>
    <w:rsid w:val="004B6B88"/>
    <w:rsid w:val="004B7247"/>
    <w:rsid w:val="004B72F1"/>
    <w:rsid w:val="004B7382"/>
    <w:rsid w:val="004B78FE"/>
    <w:rsid w:val="004B7923"/>
    <w:rsid w:val="004C003B"/>
    <w:rsid w:val="004C087F"/>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071"/>
    <w:rsid w:val="004C5132"/>
    <w:rsid w:val="004C5278"/>
    <w:rsid w:val="004C53EC"/>
    <w:rsid w:val="004C5796"/>
    <w:rsid w:val="004C595B"/>
    <w:rsid w:val="004C5977"/>
    <w:rsid w:val="004C5B74"/>
    <w:rsid w:val="004C5FE4"/>
    <w:rsid w:val="004C6479"/>
    <w:rsid w:val="004C6540"/>
    <w:rsid w:val="004C65B7"/>
    <w:rsid w:val="004C6BB9"/>
    <w:rsid w:val="004C6BDF"/>
    <w:rsid w:val="004C6D87"/>
    <w:rsid w:val="004C7A29"/>
    <w:rsid w:val="004C7AA8"/>
    <w:rsid w:val="004D014D"/>
    <w:rsid w:val="004D0A88"/>
    <w:rsid w:val="004D0C5E"/>
    <w:rsid w:val="004D128F"/>
    <w:rsid w:val="004D1315"/>
    <w:rsid w:val="004D13F9"/>
    <w:rsid w:val="004D14F4"/>
    <w:rsid w:val="004D1943"/>
    <w:rsid w:val="004D1B39"/>
    <w:rsid w:val="004D2054"/>
    <w:rsid w:val="004D23AA"/>
    <w:rsid w:val="004D248B"/>
    <w:rsid w:val="004D253E"/>
    <w:rsid w:val="004D257E"/>
    <w:rsid w:val="004D25B9"/>
    <w:rsid w:val="004D2785"/>
    <w:rsid w:val="004D2844"/>
    <w:rsid w:val="004D2B7F"/>
    <w:rsid w:val="004D2BFD"/>
    <w:rsid w:val="004D2DB5"/>
    <w:rsid w:val="004D3311"/>
    <w:rsid w:val="004D3AFB"/>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65F"/>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A8"/>
    <w:rsid w:val="004F25C7"/>
    <w:rsid w:val="004F2B28"/>
    <w:rsid w:val="004F2DC0"/>
    <w:rsid w:val="004F3897"/>
    <w:rsid w:val="004F3D0E"/>
    <w:rsid w:val="004F40E9"/>
    <w:rsid w:val="004F41D1"/>
    <w:rsid w:val="004F461D"/>
    <w:rsid w:val="004F4866"/>
    <w:rsid w:val="004F498A"/>
    <w:rsid w:val="004F4DC2"/>
    <w:rsid w:val="004F4DC4"/>
    <w:rsid w:val="004F4F85"/>
    <w:rsid w:val="004F522C"/>
    <w:rsid w:val="004F5547"/>
    <w:rsid w:val="004F5772"/>
    <w:rsid w:val="004F5E3A"/>
    <w:rsid w:val="004F6223"/>
    <w:rsid w:val="004F693E"/>
    <w:rsid w:val="004F6B55"/>
    <w:rsid w:val="004F6CF6"/>
    <w:rsid w:val="004F6F5D"/>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77F"/>
    <w:rsid w:val="00507B1B"/>
    <w:rsid w:val="00507F19"/>
    <w:rsid w:val="00510278"/>
    <w:rsid w:val="00510448"/>
    <w:rsid w:val="00510A7B"/>
    <w:rsid w:val="00510B9D"/>
    <w:rsid w:val="00510DF1"/>
    <w:rsid w:val="00510EDD"/>
    <w:rsid w:val="00510FFD"/>
    <w:rsid w:val="005113DE"/>
    <w:rsid w:val="00511465"/>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6B6"/>
    <w:rsid w:val="00515D61"/>
    <w:rsid w:val="00515DD4"/>
    <w:rsid w:val="00515E46"/>
    <w:rsid w:val="0051604E"/>
    <w:rsid w:val="0051640E"/>
    <w:rsid w:val="005164D2"/>
    <w:rsid w:val="00516556"/>
    <w:rsid w:val="005167FE"/>
    <w:rsid w:val="00516E09"/>
    <w:rsid w:val="00516E40"/>
    <w:rsid w:val="00517652"/>
    <w:rsid w:val="00517C9D"/>
    <w:rsid w:val="00517EB3"/>
    <w:rsid w:val="00517F5B"/>
    <w:rsid w:val="00520182"/>
    <w:rsid w:val="00520983"/>
    <w:rsid w:val="00520DD7"/>
    <w:rsid w:val="005215AC"/>
    <w:rsid w:val="0052177B"/>
    <w:rsid w:val="005217CF"/>
    <w:rsid w:val="0052194A"/>
    <w:rsid w:val="0052208A"/>
    <w:rsid w:val="0052229E"/>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9A2"/>
    <w:rsid w:val="00526D61"/>
    <w:rsid w:val="0052733B"/>
    <w:rsid w:val="005277B0"/>
    <w:rsid w:val="00527B8A"/>
    <w:rsid w:val="0053036B"/>
    <w:rsid w:val="00530468"/>
    <w:rsid w:val="0053063D"/>
    <w:rsid w:val="00530A0C"/>
    <w:rsid w:val="00530DD5"/>
    <w:rsid w:val="00531304"/>
    <w:rsid w:val="00532810"/>
    <w:rsid w:val="00532A25"/>
    <w:rsid w:val="00533007"/>
    <w:rsid w:val="0053301E"/>
    <w:rsid w:val="0053306F"/>
    <w:rsid w:val="00533A1D"/>
    <w:rsid w:val="00533C2D"/>
    <w:rsid w:val="00533F8D"/>
    <w:rsid w:val="00534386"/>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0F14"/>
    <w:rsid w:val="00541025"/>
    <w:rsid w:val="005415F2"/>
    <w:rsid w:val="0054184E"/>
    <w:rsid w:val="00541A5B"/>
    <w:rsid w:val="00541D63"/>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5227"/>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310E"/>
    <w:rsid w:val="00563178"/>
    <w:rsid w:val="00563D91"/>
    <w:rsid w:val="00563DBA"/>
    <w:rsid w:val="00564C8F"/>
    <w:rsid w:val="00565B2E"/>
    <w:rsid w:val="005660F4"/>
    <w:rsid w:val="00566302"/>
    <w:rsid w:val="005666AC"/>
    <w:rsid w:val="00566C1B"/>
    <w:rsid w:val="00566E6D"/>
    <w:rsid w:val="00566EB5"/>
    <w:rsid w:val="00566EF6"/>
    <w:rsid w:val="00566FFC"/>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1814"/>
    <w:rsid w:val="00582B5E"/>
    <w:rsid w:val="00582DD1"/>
    <w:rsid w:val="00583160"/>
    <w:rsid w:val="005835E3"/>
    <w:rsid w:val="005836A0"/>
    <w:rsid w:val="00583962"/>
    <w:rsid w:val="005845C4"/>
    <w:rsid w:val="0058470A"/>
    <w:rsid w:val="00584963"/>
    <w:rsid w:val="00584F24"/>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2F05"/>
    <w:rsid w:val="005934BB"/>
    <w:rsid w:val="00593697"/>
    <w:rsid w:val="00593835"/>
    <w:rsid w:val="00593A36"/>
    <w:rsid w:val="00593C4C"/>
    <w:rsid w:val="00593FC0"/>
    <w:rsid w:val="00594504"/>
    <w:rsid w:val="0059466C"/>
    <w:rsid w:val="00594C8E"/>
    <w:rsid w:val="00594FBF"/>
    <w:rsid w:val="00595116"/>
    <w:rsid w:val="00595144"/>
    <w:rsid w:val="00595197"/>
    <w:rsid w:val="0059519F"/>
    <w:rsid w:val="005954A3"/>
    <w:rsid w:val="0059586F"/>
    <w:rsid w:val="005958C6"/>
    <w:rsid w:val="00595F1C"/>
    <w:rsid w:val="00596097"/>
    <w:rsid w:val="005961E2"/>
    <w:rsid w:val="00596757"/>
    <w:rsid w:val="00596A58"/>
    <w:rsid w:val="00596BCC"/>
    <w:rsid w:val="00596BF7"/>
    <w:rsid w:val="005971B2"/>
    <w:rsid w:val="005973D7"/>
    <w:rsid w:val="00597644"/>
    <w:rsid w:val="0059772E"/>
    <w:rsid w:val="00597821"/>
    <w:rsid w:val="00597AB7"/>
    <w:rsid w:val="00597B0E"/>
    <w:rsid w:val="00597B70"/>
    <w:rsid w:val="00597D68"/>
    <w:rsid w:val="005A00E7"/>
    <w:rsid w:val="005A0691"/>
    <w:rsid w:val="005A0A87"/>
    <w:rsid w:val="005A0CCC"/>
    <w:rsid w:val="005A0E9B"/>
    <w:rsid w:val="005A1007"/>
    <w:rsid w:val="005A104C"/>
    <w:rsid w:val="005A105A"/>
    <w:rsid w:val="005A1467"/>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950"/>
    <w:rsid w:val="005A4AA6"/>
    <w:rsid w:val="005A4CD0"/>
    <w:rsid w:val="005A541F"/>
    <w:rsid w:val="005A5619"/>
    <w:rsid w:val="005A58BC"/>
    <w:rsid w:val="005A5D51"/>
    <w:rsid w:val="005A632C"/>
    <w:rsid w:val="005A6703"/>
    <w:rsid w:val="005A6DF4"/>
    <w:rsid w:val="005A7456"/>
    <w:rsid w:val="005A7E02"/>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1F01"/>
    <w:rsid w:val="005B2AD8"/>
    <w:rsid w:val="005B2BAA"/>
    <w:rsid w:val="005B2FB3"/>
    <w:rsid w:val="005B3B94"/>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0F94"/>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168"/>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5503"/>
    <w:rsid w:val="005E5539"/>
    <w:rsid w:val="005E5621"/>
    <w:rsid w:val="005E5B79"/>
    <w:rsid w:val="005E5C95"/>
    <w:rsid w:val="005E5DAA"/>
    <w:rsid w:val="005E5FCC"/>
    <w:rsid w:val="005E641C"/>
    <w:rsid w:val="005E648D"/>
    <w:rsid w:val="005E6D86"/>
    <w:rsid w:val="005E7023"/>
    <w:rsid w:val="005E704E"/>
    <w:rsid w:val="005E74B8"/>
    <w:rsid w:val="005E7865"/>
    <w:rsid w:val="005E7E71"/>
    <w:rsid w:val="005E7E7A"/>
    <w:rsid w:val="005E7E98"/>
    <w:rsid w:val="005F001E"/>
    <w:rsid w:val="005F02D5"/>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69"/>
    <w:rsid w:val="005F5FCE"/>
    <w:rsid w:val="005F6496"/>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20F3"/>
    <w:rsid w:val="00602171"/>
    <w:rsid w:val="00602345"/>
    <w:rsid w:val="00602912"/>
    <w:rsid w:val="00602CF0"/>
    <w:rsid w:val="00602FD4"/>
    <w:rsid w:val="006035C4"/>
    <w:rsid w:val="00603D67"/>
    <w:rsid w:val="006043B7"/>
    <w:rsid w:val="00604562"/>
    <w:rsid w:val="00604DCD"/>
    <w:rsid w:val="00605135"/>
    <w:rsid w:val="006054BA"/>
    <w:rsid w:val="00605B72"/>
    <w:rsid w:val="00605BDD"/>
    <w:rsid w:val="006066C3"/>
    <w:rsid w:val="006066EF"/>
    <w:rsid w:val="00606962"/>
    <w:rsid w:val="00606993"/>
    <w:rsid w:val="00606CAC"/>
    <w:rsid w:val="00606CB7"/>
    <w:rsid w:val="00606F00"/>
    <w:rsid w:val="006072B9"/>
    <w:rsid w:val="00607536"/>
    <w:rsid w:val="006078F0"/>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CE"/>
    <w:rsid w:val="006149C9"/>
    <w:rsid w:val="00614DF2"/>
    <w:rsid w:val="006153CA"/>
    <w:rsid w:val="0061592C"/>
    <w:rsid w:val="00615AF7"/>
    <w:rsid w:val="00615C09"/>
    <w:rsid w:val="006163F4"/>
    <w:rsid w:val="0061678C"/>
    <w:rsid w:val="006179B8"/>
    <w:rsid w:val="00617D36"/>
    <w:rsid w:val="00617FE3"/>
    <w:rsid w:val="00620983"/>
    <w:rsid w:val="00620DF3"/>
    <w:rsid w:val="00620E85"/>
    <w:rsid w:val="0062134B"/>
    <w:rsid w:val="00621B76"/>
    <w:rsid w:val="00621DD2"/>
    <w:rsid w:val="00621E09"/>
    <w:rsid w:val="006220CA"/>
    <w:rsid w:val="0062216E"/>
    <w:rsid w:val="0062249B"/>
    <w:rsid w:val="00622A3F"/>
    <w:rsid w:val="00622D54"/>
    <w:rsid w:val="00622DB9"/>
    <w:rsid w:val="00623167"/>
    <w:rsid w:val="0062351B"/>
    <w:rsid w:val="00623A73"/>
    <w:rsid w:val="00624068"/>
    <w:rsid w:val="006247F0"/>
    <w:rsid w:val="00624840"/>
    <w:rsid w:val="00624BBC"/>
    <w:rsid w:val="00624E24"/>
    <w:rsid w:val="006250CB"/>
    <w:rsid w:val="00625279"/>
    <w:rsid w:val="006255E6"/>
    <w:rsid w:val="00625763"/>
    <w:rsid w:val="00625C2F"/>
    <w:rsid w:val="00625DD2"/>
    <w:rsid w:val="00625EE6"/>
    <w:rsid w:val="00626023"/>
    <w:rsid w:val="006260B6"/>
    <w:rsid w:val="00626123"/>
    <w:rsid w:val="00626403"/>
    <w:rsid w:val="0062648D"/>
    <w:rsid w:val="00626557"/>
    <w:rsid w:val="0062667B"/>
    <w:rsid w:val="0062680E"/>
    <w:rsid w:val="00626BBE"/>
    <w:rsid w:val="00626F80"/>
    <w:rsid w:val="0062706C"/>
    <w:rsid w:val="006270F1"/>
    <w:rsid w:val="006272B9"/>
    <w:rsid w:val="0062737D"/>
    <w:rsid w:val="00627620"/>
    <w:rsid w:val="00627659"/>
    <w:rsid w:val="00627750"/>
    <w:rsid w:val="0063037D"/>
    <w:rsid w:val="006303CE"/>
    <w:rsid w:val="00630489"/>
    <w:rsid w:val="006305E7"/>
    <w:rsid w:val="00630E9E"/>
    <w:rsid w:val="00631122"/>
    <w:rsid w:val="0063114E"/>
    <w:rsid w:val="006314F4"/>
    <w:rsid w:val="00631DD9"/>
    <w:rsid w:val="0063289D"/>
    <w:rsid w:val="00632B40"/>
    <w:rsid w:val="00632D3F"/>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200"/>
    <w:rsid w:val="00635777"/>
    <w:rsid w:val="006357B2"/>
    <w:rsid w:val="00635DC3"/>
    <w:rsid w:val="0063601B"/>
    <w:rsid w:val="006364A7"/>
    <w:rsid w:val="0063667B"/>
    <w:rsid w:val="00636BA1"/>
    <w:rsid w:val="0063718C"/>
    <w:rsid w:val="00637B2D"/>
    <w:rsid w:val="00637F67"/>
    <w:rsid w:val="00637F6F"/>
    <w:rsid w:val="006400C3"/>
    <w:rsid w:val="0064019D"/>
    <w:rsid w:val="00640354"/>
    <w:rsid w:val="00640483"/>
    <w:rsid w:val="00640A95"/>
    <w:rsid w:val="00640DE4"/>
    <w:rsid w:val="00640E4A"/>
    <w:rsid w:val="00641209"/>
    <w:rsid w:val="0064146C"/>
    <w:rsid w:val="006415A1"/>
    <w:rsid w:val="00641760"/>
    <w:rsid w:val="006419B5"/>
    <w:rsid w:val="00641CF6"/>
    <w:rsid w:val="006420CD"/>
    <w:rsid w:val="006421A3"/>
    <w:rsid w:val="0064259E"/>
    <w:rsid w:val="00642856"/>
    <w:rsid w:val="006428EB"/>
    <w:rsid w:val="00642908"/>
    <w:rsid w:val="00642916"/>
    <w:rsid w:val="00642A6C"/>
    <w:rsid w:val="00642E9E"/>
    <w:rsid w:val="006432B7"/>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49E"/>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3AE"/>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547"/>
    <w:rsid w:val="00681990"/>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F8C"/>
    <w:rsid w:val="00691080"/>
    <w:rsid w:val="006918D3"/>
    <w:rsid w:val="00691A26"/>
    <w:rsid w:val="00692025"/>
    <w:rsid w:val="00692273"/>
    <w:rsid w:val="00692350"/>
    <w:rsid w:val="00692391"/>
    <w:rsid w:val="006925FB"/>
    <w:rsid w:val="0069261E"/>
    <w:rsid w:val="00693023"/>
    <w:rsid w:val="006932FE"/>
    <w:rsid w:val="00693A6F"/>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302"/>
    <w:rsid w:val="006A0A05"/>
    <w:rsid w:val="006A0A37"/>
    <w:rsid w:val="006A0A42"/>
    <w:rsid w:val="006A0BA4"/>
    <w:rsid w:val="006A0E10"/>
    <w:rsid w:val="006A1183"/>
    <w:rsid w:val="006A14E9"/>
    <w:rsid w:val="006A180A"/>
    <w:rsid w:val="006A2152"/>
    <w:rsid w:val="006A2312"/>
    <w:rsid w:val="006A28F0"/>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20A2"/>
    <w:rsid w:val="006B2293"/>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7376"/>
    <w:rsid w:val="006B749A"/>
    <w:rsid w:val="006B79E8"/>
    <w:rsid w:val="006C0798"/>
    <w:rsid w:val="006C1169"/>
    <w:rsid w:val="006C12C0"/>
    <w:rsid w:val="006C14FF"/>
    <w:rsid w:val="006C1527"/>
    <w:rsid w:val="006C15A2"/>
    <w:rsid w:val="006C23A3"/>
    <w:rsid w:val="006C250A"/>
    <w:rsid w:val="006C2AD0"/>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0C"/>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A7"/>
    <w:rsid w:val="006D6449"/>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3400"/>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BD"/>
    <w:rsid w:val="006F1B73"/>
    <w:rsid w:val="006F1E62"/>
    <w:rsid w:val="006F22A9"/>
    <w:rsid w:val="006F267F"/>
    <w:rsid w:val="006F29F6"/>
    <w:rsid w:val="006F2D75"/>
    <w:rsid w:val="006F2F42"/>
    <w:rsid w:val="006F2FC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1927"/>
    <w:rsid w:val="00701CE1"/>
    <w:rsid w:val="00701CFF"/>
    <w:rsid w:val="00701D06"/>
    <w:rsid w:val="00701D49"/>
    <w:rsid w:val="007020D1"/>
    <w:rsid w:val="00702347"/>
    <w:rsid w:val="0070255B"/>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5CE"/>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46A"/>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652"/>
    <w:rsid w:val="007409CD"/>
    <w:rsid w:val="00740D39"/>
    <w:rsid w:val="00740F2C"/>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5353"/>
    <w:rsid w:val="007453FF"/>
    <w:rsid w:val="0074554C"/>
    <w:rsid w:val="0074557E"/>
    <w:rsid w:val="007457CB"/>
    <w:rsid w:val="007458FF"/>
    <w:rsid w:val="00745A93"/>
    <w:rsid w:val="00745EE9"/>
    <w:rsid w:val="0074667F"/>
    <w:rsid w:val="0074675C"/>
    <w:rsid w:val="00746799"/>
    <w:rsid w:val="00746CFF"/>
    <w:rsid w:val="00746D51"/>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230D"/>
    <w:rsid w:val="00752345"/>
    <w:rsid w:val="00752CA5"/>
    <w:rsid w:val="00752E9A"/>
    <w:rsid w:val="00752FBF"/>
    <w:rsid w:val="00753120"/>
    <w:rsid w:val="00753297"/>
    <w:rsid w:val="00754154"/>
    <w:rsid w:val="00754785"/>
    <w:rsid w:val="0075478E"/>
    <w:rsid w:val="00754FA3"/>
    <w:rsid w:val="007550B1"/>
    <w:rsid w:val="00755A20"/>
    <w:rsid w:val="00756158"/>
    <w:rsid w:val="007561BD"/>
    <w:rsid w:val="007561D7"/>
    <w:rsid w:val="007561DE"/>
    <w:rsid w:val="00756E08"/>
    <w:rsid w:val="00756EAF"/>
    <w:rsid w:val="00756F50"/>
    <w:rsid w:val="007575F0"/>
    <w:rsid w:val="0075781E"/>
    <w:rsid w:val="00757934"/>
    <w:rsid w:val="00757A7D"/>
    <w:rsid w:val="00757BAF"/>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A3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3CD"/>
    <w:rsid w:val="0077265B"/>
    <w:rsid w:val="00773405"/>
    <w:rsid w:val="0077345E"/>
    <w:rsid w:val="00773982"/>
    <w:rsid w:val="00773C82"/>
    <w:rsid w:val="00773E34"/>
    <w:rsid w:val="00774257"/>
    <w:rsid w:val="0077449D"/>
    <w:rsid w:val="007744F2"/>
    <w:rsid w:val="00774635"/>
    <w:rsid w:val="007746F7"/>
    <w:rsid w:val="00774A37"/>
    <w:rsid w:val="00774B7B"/>
    <w:rsid w:val="00774BB6"/>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CC1"/>
    <w:rsid w:val="00794E70"/>
    <w:rsid w:val="00795146"/>
    <w:rsid w:val="00795C97"/>
    <w:rsid w:val="00795EB4"/>
    <w:rsid w:val="00796051"/>
    <w:rsid w:val="007962D0"/>
    <w:rsid w:val="007963E3"/>
    <w:rsid w:val="00796BEE"/>
    <w:rsid w:val="00796D60"/>
    <w:rsid w:val="00796F39"/>
    <w:rsid w:val="00797039"/>
    <w:rsid w:val="00797054"/>
    <w:rsid w:val="00797BF5"/>
    <w:rsid w:val="007A0072"/>
    <w:rsid w:val="007A00BF"/>
    <w:rsid w:val="007A0607"/>
    <w:rsid w:val="007A08D8"/>
    <w:rsid w:val="007A0F66"/>
    <w:rsid w:val="007A1135"/>
    <w:rsid w:val="007A1224"/>
    <w:rsid w:val="007A12D4"/>
    <w:rsid w:val="007A1326"/>
    <w:rsid w:val="007A17F6"/>
    <w:rsid w:val="007A17FC"/>
    <w:rsid w:val="007A1812"/>
    <w:rsid w:val="007A18EE"/>
    <w:rsid w:val="007A1D52"/>
    <w:rsid w:val="007A207E"/>
    <w:rsid w:val="007A20DD"/>
    <w:rsid w:val="007A22DA"/>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618"/>
    <w:rsid w:val="007B073F"/>
    <w:rsid w:val="007B078C"/>
    <w:rsid w:val="007B08A3"/>
    <w:rsid w:val="007B0F24"/>
    <w:rsid w:val="007B0F8E"/>
    <w:rsid w:val="007B0FD5"/>
    <w:rsid w:val="007B12C8"/>
    <w:rsid w:val="007B1375"/>
    <w:rsid w:val="007B1400"/>
    <w:rsid w:val="007B1925"/>
    <w:rsid w:val="007B1CB1"/>
    <w:rsid w:val="007B2110"/>
    <w:rsid w:val="007B2468"/>
    <w:rsid w:val="007B2AA3"/>
    <w:rsid w:val="007B2F6E"/>
    <w:rsid w:val="007B353B"/>
    <w:rsid w:val="007B3A56"/>
    <w:rsid w:val="007B3D1D"/>
    <w:rsid w:val="007B3D69"/>
    <w:rsid w:val="007B40FC"/>
    <w:rsid w:val="007B44DC"/>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2F1"/>
    <w:rsid w:val="007C03EE"/>
    <w:rsid w:val="007C0B40"/>
    <w:rsid w:val="007C0B83"/>
    <w:rsid w:val="007C0BF7"/>
    <w:rsid w:val="007C0D83"/>
    <w:rsid w:val="007C104E"/>
    <w:rsid w:val="007C12CD"/>
    <w:rsid w:val="007C1335"/>
    <w:rsid w:val="007C1770"/>
    <w:rsid w:val="007C1982"/>
    <w:rsid w:val="007C1AE4"/>
    <w:rsid w:val="007C1D21"/>
    <w:rsid w:val="007C20C5"/>
    <w:rsid w:val="007C2564"/>
    <w:rsid w:val="007C2827"/>
    <w:rsid w:val="007C2A0E"/>
    <w:rsid w:val="007C2D29"/>
    <w:rsid w:val="007C3468"/>
    <w:rsid w:val="007C3DD0"/>
    <w:rsid w:val="007C3F0F"/>
    <w:rsid w:val="007C3F79"/>
    <w:rsid w:val="007C4104"/>
    <w:rsid w:val="007C4566"/>
    <w:rsid w:val="007C481D"/>
    <w:rsid w:val="007C4CEF"/>
    <w:rsid w:val="007C552A"/>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709"/>
    <w:rsid w:val="007D0E88"/>
    <w:rsid w:val="007D1299"/>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68A"/>
    <w:rsid w:val="007D49B1"/>
    <w:rsid w:val="007D5220"/>
    <w:rsid w:val="007D5462"/>
    <w:rsid w:val="007D5501"/>
    <w:rsid w:val="007D5F6A"/>
    <w:rsid w:val="007D6BE8"/>
    <w:rsid w:val="007D70B9"/>
    <w:rsid w:val="007D71FE"/>
    <w:rsid w:val="007D7241"/>
    <w:rsid w:val="007D73F6"/>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1E"/>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508C"/>
    <w:rsid w:val="007F538C"/>
    <w:rsid w:val="007F565B"/>
    <w:rsid w:val="007F56E8"/>
    <w:rsid w:val="007F57DF"/>
    <w:rsid w:val="007F5830"/>
    <w:rsid w:val="007F5B61"/>
    <w:rsid w:val="007F5FAD"/>
    <w:rsid w:val="007F64C2"/>
    <w:rsid w:val="007F6551"/>
    <w:rsid w:val="007F70FC"/>
    <w:rsid w:val="007F74CF"/>
    <w:rsid w:val="007F76EB"/>
    <w:rsid w:val="007F7819"/>
    <w:rsid w:val="007F78B9"/>
    <w:rsid w:val="007F791A"/>
    <w:rsid w:val="007F7E80"/>
    <w:rsid w:val="00800381"/>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5F07"/>
    <w:rsid w:val="00806396"/>
    <w:rsid w:val="00806524"/>
    <w:rsid w:val="00806959"/>
    <w:rsid w:val="00806B0D"/>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00B"/>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F5E"/>
    <w:rsid w:val="008300ED"/>
    <w:rsid w:val="008300F6"/>
    <w:rsid w:val="00830867"/>
    <w:rsid w:val="00830CF1"/>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BE8"/>
    <w:rsid w:val="00835C3D"/>
    <w:rsid w:val="0083643B"/>
    <w:rsid w:val="008364CC"/>
    <w:rsid w:val="008366FF"/>
    <w:rsid w:val="008367C8"/>
    <w:rsid w:val="00836B1D"/>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64"/>
    <w:rsid w:val="00850232"/>
    <w:rsid w:val="0085026F"/>
    <w:rsid w:val="00850499"/>
    <w:rsid w:val="00850842"/>
    <w:rsid w:val="008509A1"/>
    <w:rsid w:val="008509B5"/>
    <w:rsid w:val="00851035"/>
    <w:rsid w:val="008510B1"/>
    <w:rsid w:val="00851271"/>
    <w:rsid w:val="008512D3"/>
    <w:rsid w:val="008515F7"/>
    <w:rsid w:val="00851664"/>
    <w:rsid w:val="008517FB"/>
    <w:rsid w:val="00851CB8"/>
    <w:rsid w:val="00851E7B"/>
    <w:rsid w:val="0085206D"/>
    <w:rsid w:val="0085251B"/>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0F34"/>
    <w:rsid w:val="00871F2C"/>
    <w:rsid w:val="00872248"/>
    <w:rsid w:val="00872880"/>
    <w:rsid w:val="00872B87"/>
    <w:rsid w:val="00872E86"/>
    <w:rsid w:val="00872EE4"/>
    <w:rsid w:val="008730FF"/>
    <w:rsid w:val="008731FE"/>
    <w:rsid w:val="0087366B"/>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49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AD0"/>
    <w:rsid w:val="008A1C25"/>
    <w:rsid w:val="008A1C4C"/>
    <w:rsid w:val="008A1C5E"/>
    <w:rsid w:val="008A1FCB"/>
    <w:rsid w:val="008A227F"/>
    <w:rsid w:val="008A3592"/>
    <w:rsid w:val="008A35F3"/>
    <w:rsid w:val="008A3619"/>
    <w:rsid w:val="008A3B2A"/>
    <w:rsid w:val="008A3B82"/>
    <w:rsid w:val="008A3C4B"/>
    <w:rsid w:val="008A3E0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559"/>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13"/>
    <w:rsid w:val="008B50CC"/>
    <w:rsid w:val="008B5265"/>
    <w:rsid w:val="008B55B9"/>
    <w:rsid w:val="008B55E7"/>
    <w:rsid w:val="008B5665"/>
    <w:rsid w:val="008B5877"/>
    <w:rsid w:val="008B5CA0"/>
    <w:rsid w:val="008B6DBD"/>
    <w:rsid w:val="008B7317"/>
    <w:rsid w:val="008B7A20"/>
    <w:rsid w:val="008B7AEF"/>
    <w:rsid w:val="008B7BB5"/>
    <w:rsid w:val="008B7BFE"/>
    <w:rsid w:val="008B7DA6"/>
    <w:rsid w:val="008B7F05"/>
    <w:rsid w:val="008C0376"/>
    <w:rsid w:val="008C0517"/>
    <w:rsid w:val="008C0615"/>
    <w:rsid w:val="008C10E6"/>
    <w:rsid w:val="008C1211"/>
    <w:rsid w:val="008C1229"/>
    <w:rsid w:val="008C14B2"/>
    <w:rsid w:val="008C1781"/>
    <w:rsid w:val="008C1888"/>
    <w:rsid w:val="008C18E3"/>
    <w:rsid w:val="008C1979"/>
    <w:rsid w:val="008C1A7A"/>
    <w:rsid w:val="008C1D1C"/>
    <w:rsid w:val="008C1E3A"/>
    <w:rsid w:val="008C2121"/>
    <w:rsid w:val="008C22B1"/>
    <w:rsid w:val="008C2381"/>
    <w:rsid w:val="008C2682"/>
    <w:rsid w:val="008C3221"/>
    <w:rsid w:val="008C329A"/>
    <w:rsid w:val="008C398B"/>
    <w:rsid w:val="008C3A19"/>
    <w:rsid w:val="008C445B"/>
    <w:rsid w:val="008C4939"/>
    <w:rsid w:val="008C4952"/>
    <w:rsid w:val="008C4DC4"/>
    <w:rsid w:val="008C5103"/>
    <w:rsid w:val="008C5288"/>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D7C"/>
    <w:rsid w:val="008D3D7E"/>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5AA"/>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21"/>
    <w:rsid w:val="008F15F0"/>
    <w:rsid w:val="008F16F2"/>
    <w:rsid w:val="008F178C"/>
    <w:rsid w:val="008F1909"/>
    <w:rsid w:val="008F1D75"/>
    <w:rsid w:val="008F2217"/>
    <w:rsid w:val="008F2440"/>
    <w:rsid w:val="008F261F"/>
    <w:rsid w:val="008F2785"/>
    <w:rsid w:val="008F297E"/>
    <w:rsid w:val="008F2A0C"/>
    <w:rsid w:val="008F2F85"/>
    <w:rsid w:val="008F3738"/>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77B"/>
    <w:rsid w:val="00900AC2"/>
    <w:rsid w:val="00900B91"/>
    <w:rsid w:val="00900BAE"/>
    <w:rsid w:val="00900CC1"/>
    <w:rsid w:val="00900CF1"/>
    <w:rsid w:val="00900E82"/>
    <w:rsid w:val="00901273"/>
    <w:rsid w:val="0090134D"/>
    <w:rsid w:val="009013BF"/>
    <w:rsid w:val="009014C3"/>
    <w:rsid w:val="00901640"/>
    <w:rsid w:val="009017ED"/>
    <w:rsid w:val="00902076"/>
    <w:rsid w:val="009022AD"/>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8B3"/>
    <w:rsid w:val="00906BBC"/>
    <w:rsid w:val="00906F20"/>
    <w:rsid w:val="00906F64"/>
    <w:rsid w:val="0090727E"/>
    <w:rsid w:val="0090736D"/>
    <w:rsid w:val="009073A3"/>
    <w:rsid w:val="0090759B"/>
    <w:rsid w:val="00907D65"/>
    <w:rsid w:val="0091023A"/>
    <w:rsid w:val="009102AE"/>
    <w:rsid w:val="00910558"/>
    <w:rsid w:val="0091082D"/>
    <w:rsid w:val="00910D16"/>
    <w:rsid w:val="00911081"/>
    <w:rsid w:val="00911090"/>
    <w:rsid w:val="009118A2"/>
    <w:rsid w:val="00911FA2"/>
    <w:rsid w:val="009121B7"/>
    <w:rsid w:val="0091240A"/>
    <w:rsid w:val="009127FF"/>
    <w:rsid w:val="0091280C"/>
    <w:rsid w:val="00912958"/>
    <w:rsid w:val="00912BC1"/>
    <w:rsid w:val="00912C49"/>
    <w:rsid w:val="00912D06"/>
    <w:rsid w:val="00913C9A"/>
    <w:rsid w:val="00913E0D"/>
    <w:rsid w:val="0091403F"/>
    <w:rsid w:val="00914981"/>
    <w:rsid w:val="00914988"/>
    <w:rsid w:val="00914C64"/>
    <w:rsid w:val="009150DD"/>
    <w:rsid w:val="00915D74"/>
    <w:rsid w:val="009162FF"/>
    <w:rsid w:val="0091633D"/>
    <w:rsid w:val="009169B2"/>
    <w:rsid w:val="00916DE3"/>
    <w:rsid w:val="00916F7F"/>
    <w:rsid w:val="00917331"/>
    <w:rsid w:val="009175A4"/>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436"/>
    <w:rsid w:val="00930518"/>
    <w:rsid w:val="009305EE"/>
    <w:rsid w:val="009308BE"/>
    <w:rsid w:val="00930C27"/>
    <w:rsid w:val="00930D0B"/>
    <w:rsid w:val="00931000"/>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A0D"/>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32C"/>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BDF"/>
    <w:rsid w:val="00954C9C"/>
    <w:rsid w:val="00954EB1"/>
    <w:rsid w:val="00954F49"/>
    <w:rsid w:val="009556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A6F"/>
    <w:rsid w:val="00966A89"/>
    <w:rsid w:val="009671FC"/>
    <w:rsid w:val="009674AB"/>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871"/>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973"/>
    <w:rsid w:val="009A1DBB"/>
    <w:rsid w:val="009A1F2A"/>
    <w:rsid w:val="009A2334"/>
    <w:rsid w:val="009A25FE"/>
    <w:rsid w:val="009A294F"/>
    <w:rsid w:val="009A2B22"/>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FCC"/>
    <w:rsid w:val="009B4FEA"/>
    <w:rsid w:val="009B50DE"/>
    <w:rsid w:val="009B6600"/>
    <w:rsid w:val="009B6BA0"/>
    <w:rsid w:val="009B6CD2"/>
    <w:rsid w:val="009B6FB1"/>
    <w:rsid w:val="009B7337"/>
    <w:rsid w:val="009B7BDD"/>
    <w:rsid w:val="009C0107"/>
    <w:rsid w:val="009C053E"/>
    <w:rsid w:val="009C07F0"/>
    <w:rsid w:val="009C0895"/>
    <w:rsid w:val="009C096B"/>
    <w:rsid w:val="009C0977"/>
    <w:rsid w:val="009C0BDB"/>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7B9"/>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6A3"/>
    <w:rsid w:val="00A026B8"/>
    <w:rsid w:val="00A0277C"/>
    <w:rsid w:val="00A0280E"/>
    <w:rsid w:val="00A0297E"/>
    <w:rsid w:val="00A02DB6"/>
    <w:rsid w:val="00A0332C"/>
    <w:rsid w:val="00A03529"/>
    <w:rsid w:val="00A03905"/>
    <w:rsid w:val="00A03E98"/>
    <w:rsid w:val="00A0414F"/>
    <w:rsid w:val="00A04347"/>
    <w:rsid w:val="00A04391"/>
    <w:rsid w:val="00A047BE"/>
    <w:rsid w:val="00A04E63"/>
    <w:rsid w:val="00A050C9"/>
    <w:rsid w:val="00A05266"/>
    <w:rsid w:val="00A05608"/>
    <w:rsid w:val="00A05E5E"/>
    <w:rsid w:val="00A05FC5"/>
    <w:rsid w:val="00A06069"/>
    <w:rsid w:val="00A0606A"/>
    <w:rsid w:val="00A0623A"/>
    <w:rsid w:val="00A06378"/>
    <w:rsid w:val="00A074F7"/>
    <w:rsid w:val="00A07611"/>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737"/>
    <w:rsid w:val="00A20B98"/>
    <w:rsid w:val="00A2124D"/>
    <w:rsid w:val="00A2132A"/>
    <w:rsid w:val="00A2143D"/>
    <w:rsid w:val="00A21787"/>
    <w:rsid w:val="00A21BB9"/>
    <w:rsid w:val="00A21CB1"/>
    <w:rsid w:val="00A22431"/>
    <w:rsid w:val="00A22596"/>
    <w:rsid w:val="00A227AB"/>
    <w:rsid w:val="00A22C09"/>
    <w:rsid w:val="00A22C69"/>
    <w:rsid w:val="00A22E57"/>
    <w:rsid w:val="00A22F4A"/>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5C5"/>
    <w:rsid w:val="00A416C4"/>
    <w:rsid w:val="00A418DB"/>
    <w:rsid w:val="00A41970"/>
    <w:rsid w:val="00A41FFB"/>
    <w:rsid w:val="00A42139"/>
    <w:rsid w:val="00A4214D"/>
    <w:rsid w:val="00A42AA4"/>
    <w:rsid w:val="00A42B73"/>
    <w:rsid w:val="00A42C1D"/>
    <w:rsid w:val="00A43271"/>
    <w:rsid w:val="00A43336"/>
    <w:rsid w:val="00A4347F"/>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B"/>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A5"/>
    <w:rsid w:val="00A57AFE"/>
    <w:rsid w:val="00A57B83"/>
    <w:rsid w:val="00A57ECB"/>
    <w:rsid w:val="00A60111"/>
    <w:rsid w:val="00A6059B"/>
    <w:rsid w:val="00A60FFC"/>
    <w:rsid w:val="00A610EE"/>
    <w:rsid w:val="00A61415"/>
    <w:rsid w:val="00A6162C"/>
    <w:rsid w:val="00A6182A"/>
    <w:rsid w:val="00A618A2"/>
    <w:rsid w:val="00A61BE5"/>
    <w:rsid w:val="00A61FC2"/>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34"/>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303B"/>
    <w:rsid w:val="00A73085"/>
    <w:rsid w:val="00A73316"/>
    <w:rsid w:val="00A738BF"/>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6E7"/>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1FE"/>
    <w:rsid w:val="00A832B2"/>
    <w:rsid w:val="00A834D5"/>
    <w:rsid w:val="00A83747"/>
    <w:rsid w:val="00A8391A"/>
    <w:rsid w:val="00A839A1"/>
    <w:rsid w:val="00A83B03"/>
    <w:rsid w:val="00A83C4B"/>
    <w:rsid w:val="00A83EED"/>
    <w:rsid w:val="00A84400"/>
    <w:rsid w:val="00A8471A"/>
    <w:rsid w:val="00A8492D"/>
    <w:rsid w:val="00A84B04"/>
    <w:rsid w:val="00A85836"/>
    <w:rsid w:val="00A8591A"/>
    <w:rsid w:val="00A85ECC"/>
    <w:rsid w:val="00A8633D"/>
    <w:rsid w:val="00A86386"/>
    <w:rsid w:val="00A863D9"/>
    <w:rsid w:val="00A86572"/>
    <w:rsid w:val="00A86A66"/>
    <w:rsid w:val="00A87032"/>
    <w:rsid w:val="00A870BF"/>
    <w:rsid w:val="00A870E8"/>
    <w:rsid w:val="00A87199"/>
    <w:rsid w:val="00A875B7"/>
    <w:rsid w:val="00A87BAF"/>
    <w:rsid w:val="00A904D1"/>
    <w:rsid w:val="00A906B6"/>
    <w:rsid w:val="00A9094F"/>
    <w:rsid w:val="00A90C26"/>
    <w:rsid w:val="00A91035"/>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587"/>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5E6"/>
    <w:rsid w:val="00AA7773"/>
    <w:rsid w:val="00AA79B5"/>
    <w:rsid w:val="00AA79F8"/>
    <w:rsid w:val="00AB014C"/>
    <w:rsid w:val="00AB0923"/>
    <w:rsid w:val="00AB098C"/>
    <w:rsid w:val="00AB0F0C"/>
    <w:rsid w:val="00AB147F"/>
    <w:rsid w:val="00AB1526"/>
    <w:rsid w:val="00AB19F0"/>
    <w:rsid w:val="00AB19FE"/>
    <w:rsid w:val="00AB1A42"/>
    <w:rsid w:val="00AB247D"/>
    <w:rsid w:val="00AB2FA0"/>
    <w:rsid w:val="00AB3258"/>
    <w:rsid w:val="00AB325B"/>
    <w:rsid w:val="00AB35E2"/>
    <w:rsid w:val="00AB37D3"/>
    <w:rsid w:val="00AB3AFB"/>
    <w:rsid w:val="00AB3F79"/>
    <w:rsid w:val="00AB40E6"/>
    <w:rsid w:val="00AB4492"/>
    <w:rsid w:val="00AB5884"/>
    <w:rsid w:val="00AB5CB7"/>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048"/>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D71"/>
    <w:rsid w:val="00AD2FD5"/>
    <w:rsid w:val="00AD365F"/>
    <w:rsid w:val="00AD371B"/>
    <w:rsid w:val="00AD396C"/>
    <w:rsid w:val="00AD3BDE"/>
    <w:rsid w:val="00AD3DAD"/>
    <w:rsid w:val="00AD3E80"/>
    <w:rsid w:val="00AD432B"/>
    <w:rsid w:val="00AD436B"/>
    <w:rsid w:val="00AD439D"/>
    <w:rsid w:val="00AD44E0"/>
    <w:rsid w:val="00AD4823"/>
    <w:rsid w:val="00AD49D2"/>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E73"/>
    <w:rsid w:val="00AE3F15"/>
    <w:rsid w:val="00AE40A7"/>
    <w:rsid w:val="00AE43C6"/>
    <w:rsid w:val="00AE45CD"/>
    <w:rsid w:val="00AE4997"/>
    <w:rsid w:val="00AE4FCB"/>
    <w:rsid w:val="00AE502B"/>
    <w:rsid w:val="00AE51EA"/>
    <w:rsid w:val="00AE530A"/>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078"/>
    <w:rsid w:val="00AF1360"/>
    <w:rsid w:val="00AF1958"/>
    <w:rsid w:val="00AF1DDD"/>
    <w:rsid w:val="00AF2860"/>
    <w:rsid w:val="00AF313B"/>
    <w:rsid w:val="00AF32C5"/>
    <w:rsid w:val="00AF3595"/>
    <w:rsid w:val="00AF3709"/>
    <w:rsid w:val="00AF38FE"/>
    <w:rsid w:val="00AF39A6"/>
    <w:rsid w:val="00AF3B7E"/>
    <w:rsid w:val="00AF3BFF"/>
    <w:rsid w:val="00AF3E58"/>
    <w:rsid w:val="00AF453C"/>
    <w:rsid w:val="00AF4860"/>
    <w:rsid w:val="00AF4D09"/>
    <w:rsid w:val="00AF4D61"/>
    <w:rsid w:val="00AF5447"/>
    <w:rsid w:val="00AF549C"/>
    <w:rsid w:val="00AF56A4"/>
    <w:rsid w:val="00AF5C73"/>
    <w:rsid w:val="00AF5F39"/>
    <w:rsid w:val="00AF6169"/>
    <w:rsid w:val="00AF6645"/>
    <w:rsid w:val="00AF680D"/>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BC5"/>
    <w:rsid w:val="00B01DBD"/>
    <w:rsid w:val="00B01EB5"/>
    <w:rsid w:val="00B0221E"/>
    <w:rsid w:val="00B02454"/>
    <w:rsid w:val="00B0263A"/>
    <w:rsid w:val="00B026D7"/>
    <w:rsid w:val="00B0291B"/>
    <w:rsid w:val="00B039CE"/>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365"/>
    <w:rsid w:val="00B1273E"/>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2B2"/>
    <w:rsid w:val="00B17332"/>
    <w:rsid w:val="00B177CE"/>
    <w:rsid w:val="00B2007D"/>
    <w:rsid w:val="00B205D2"/>
    <w:rsid w:val="00B21171"/>
    <w:rsid w:val="00B21228"/>
    <w:rsid w:val="00B21DFF"/>
    <w:rsid w:val="00B21E53"/>
    <w:rsid w:val="00B21FCC"/>
    <w:rsid w:val="00B22239"/>
    <w:rsid w:val="00B22241"/>
    <w:rsid w:val="00B2241B"/>
    <w:rsid w:val="00B22EC1"/>
    <w:rsid w:val="00B230BB"/>
    <w:rsid w:val="00B23E92"/>
    <w:rsid w:val="00B240A7"/>
    <w:rsid w:val="00B24602"/>
    <w:rsid w:val="00B247FF"/>
    <w:rsid w:val="00B24923"/>
    <w:rsid w:val="00B24A02"/>
    <w:rsid w:val="00B24A7D"/>
    <w:rsid w:val="00B24BF5"/>
    <w:rsid w:val="00B25082"/>
    <w:rsid w:val="00B253A6"/>
    <w:rsid w:val="00B253E6"/>
    <w:rsid w:val="00B2566C"/>
    <w:rsid w:val="00B259E6"/>
    <w:rsid w:val="00B25D28"/>
    <w:rsid w:val="00B25E82"/>
    <w:rsid w:val="00B25FDE"/>
    <w:rsid w:val="00B267B3"/>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963"/>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EEC"/>
    <w:rsid w:val="00B52F14"/>
    <w:rsid w:val="00B5329C"/>
    <w:rsid w:val="00B53890"/>
    <w:rsid w:val="00B53A45"/>
    <w:rsid w:val="00B53AE0"/>
    <w:rsid w:val="00B54079"/>
    <w:rsid w:val="00B54400"/>
    <w:rsid w:val="00B54D52"/>
    <w:rsid w:val="00B54D55"/>
    <w:rsid w:val="00B5514F"/>
    <w:rsid w:val="00B55151"/>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ADD"/>
    <w:rsid w:val="00B77ED7"/>
    <w:rsid w:val="00B77F58"/>
    <w:rsid w:val="00B80228"/>
    <w:rsid w:val="00B80E64"/>
    <w:rsid w:val="00B80EDD"/>
    <w:rsid w:val="00B80EF9"/>
    <w:rsid w:val="00B80F70"/>
    <w:rsid w:val="00B80FEB"/>
    <w:rsid w:val="00B8108C"/>
    <w:rsid w:val="00B811A0"/>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094"/>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2E"/>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22D"/>
    <w:rsid w:val="00BB39D0"/>
    <w:rsid w:val="00BB3E06"/>
    <w:rsid w:val="00BB41A5"/>
    <w:rsid w:val="00BB5037"/>
    <w:rsid w:val="00BB50DB"/>
    <w:rsid w:val="00BB56F3"/>
    <w:rsid w:val="00BB5857"/>
    <w:rsid w:val="00BB5B8E"/>
    <w:rsid w:val="00BB5FDB"/>
    <w:rsid w:val="00BB662E"/>
    <w:rsid w:val="00BB669D"/>
    <w:rsid w:val="00BB7BEB"/>
    <w:rsid w:val="00BC0102"/>
    <w:rsid w:val="00BC01BA"/>
    <w:rsid w:val="00BC0931"/>
    <w:rsid w:val="00BC0B42"/>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3BD"/>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275"/>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444"/>
    <w:rsid w:val="00BE153B"/>
    <w:rsid w:val="00BE165F"/>
    <w:rsid w:val="00BE17F3"/>
    <w:rsid w:val="00BE1D15"/>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BB"/>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366"/>
    <w:rsid w:val="00C06A71"/>
    <w:rsid w:val="00C06B1E"/>
    <w:rsid w:val="00C06E55"/>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6D3C"/>
    <w:rsid w:val="00C179AC"/>
    <w:rsid w:val="00C17E94"/>
    <w:rsid w:val="00C2002D"/>
    <w:rsid w:val="00C204ED"/>
    <w:rsid w:val="00C207BD"/>
    <w:rsid w:val="00C20A03"/>
    <w:rsid w:val="00C20CFB"/>
    <w:rsid w:val="00C216BE"/>
    <w:rsid w:val="00C22098"/>
    <w:rsid w:val="00C2295D"/>
    <w:rsid w:val="00C22B8F"/>
    <w:rsid w:val="00C22BCE"/>
    <w:rsid w:val="00C22E18"/>
    <w:rsid w:val="00C22FAA"/>
    <w:rsid w:val="00C232AA"/>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49F"/>
    <w:rsid w:val="00C51699"/>
    <w:rsid w:val="00C523E2"/>
    <w:rsid w:val="00C52739"/>
    <w:rsid w:val="00C527E1"/>
    <w:rsid w:val="00C529EA"/>
    <w:rsid w:val="00C52C13"/>
    <w:rsid w:val="00C52DDC"/>
    <w:rsid w:val="00C52FC2"/>
    <w:rsid w:val="00C535F8"/>
    <w:rsid w:val="00C53679"/>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3EA"/>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AC5"/>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52B"/>
    <w:rsid w:val="00C705B1"/>
    <w:rsid w:val="00C70677"/>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A86"/>
    <w:rsid w:val="00C73B0D"/>
    <w:rsid w:val="00C744AE"/>
    <w:rsid w:val="00C74DF9"/>
    <w:rsid w:val="00C750D9"/>
    <w:rsid w:val="00C75229"/>
    <w:rsid w:val="00C7525B"/>
    <w:rsid w:val="00C75304"/>
    <w:rsid w:val="00C754C9"/>
    <w:rsid w:val="00C75527"/>
    <w:rsid w:val="00C75764"/>
    <w:rsid w:val="00C76247"/>
    <w:rsid w:val="00C76480"/>
    <w:rsid w:val="00C773FD"/>
    <w:rsid w:val="00C775C5"/>
    <w:rsid w:val="00C77F17"/>
    <w:rsid w:val="00C77F3A"/>
    <w:rsid w:val="00C809BF"/>
    <w:rsid w:val="00C80D2E"/>
    <w:rsid w:val="00C80F9D"/>
    <w:rsid w:val="00C80FC8"/>
    <w:rsid w:val="00C8114D"/>
    <w:rsid w:val="00C81496"/>
    <w:rsid w:val="00C817BA"/>
    <w:rsid w:val="00C82005"/>
    <w:rsid w:val="00C82172"/>
    <w:rsid w:val="00C82212"/>
    <w:rsid w:val="00C826BC"/>
    <w:rsid w:val="00C82905"/>
    <w:rsid w:val="00C82DC9"/>
    <w:rsid w:val="00C82F46"/>
    <w:rsid w:val="00C83358"/>
    <w:rsid w:val="00C839AC"/>
    <w:rsid w:val="00C83A61"/>
    <w:rsid w:val="00C83A64"/>
    <w:rsid w:val="00C83F65"/>
    <w:rsid w:val="00C840EF"/>
    <w:rsid w:val="00C84F07"/>
    <w:rsid w:val="00C84F5B"/>
    <w:rsid w:val="00C8545B"/>
    <w:rsid w:val="00C86379"/>
    <w:rsid w:val="00C8662F"/>
    <w:rsid w:val="00C8667D"/>
    <w:rsid w:val="00C866E6"/>
    <w:rsid w:val="00C86EB9"/>
    <w:rsid w:val="00C86FA9"/>
    <w:rsid w:val="00C870A4"/>
    <w:rsid w:val="00C877E3"/>
    <w:rsid w:val="00C87908"/>
    <w:rsid w:val="00C879BD"/>
    <w:rsid w:val="00C87F32"/>
    <w:rsid w:val="00C90053"/>
    <w:rsid w:val="00C90090"/>
    <w:rsid w:val="00C9084C"/>
    <w:rsid w:val="00C90CA0"/>
    <w:rsid w:val="00C91170"/>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A9"/>
    <w:rsid w:val="00C964AD"/>
    <w:rsid w:val="00C965D6"/>
    <w:rsid w:val="00C96819"/>
    <w:rsid w:val="00C970DF"/>
    <w:rsid w:val="00C97317"/>
    <w:rsid w:val="00C9740E"/>
    <w:rsid w:val="00C974E3"/>
    <w:rsid w:val="00C97788"/>
    <w:rsid w:val="00C97A7B"/>
    <w:rsid w:val="00CA05E0"/>
    <w:rsid w:val="00CA0A2B"/>
    <w:rsid w:val="00CA0C12"/>
    <w:rsid w:val="00CA0CA7"/>
    <w:rsid w:val="00CA0E20"/>
    <w:rsid w:val="00CA11FB"/>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65E"/>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543"/>
    <w:rsid w:val="00CB5E9C"/>
    <w:rsid w:val="00CB625A"/>
    <w:rsid w:val="00CB675F"/>
    <w:rsid w:val="00CB6A50"/>
    <w:rsid w:val="00CB70D0"/>
    <w:rsid w:val="00CB74E8"/>
    <w:rsid w:val="00CB76B5"/>
    <w:rsid w:val="00CB7711"/>
    <w:rsid w:val="00CC0014"/>
    <w:rsid w:val="00CC0041"/>
    <w:rsid w:val="00CC00CA"/>
    <w:rsid w:val="00CC0216"/>
    <w:rsid w:val="00CC02AC"/>
    <w:rsid w:val="00CC08C4"/>
    <w:rsid w:val="00CC0E38"/>
    <w:rsid w:val="00CC115C"/>
    <w:rsid w:val="00CC17CC"/>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289"/>
    <w:rsid w:val="00CD2E17"/>
    <w:rsid w:val="00CD316D"/>
    <w:rsid w:val="00CD31B8"/>
    <w:rsid w:val="00CD3763"/>
    <w:rsid w:val="00CD3DD3"/>
    <w:rsid w:val="00CD3EC1"/>
    <w:rsid w:val="00CD3FB8"/>
    <w:rsid w:val="00CD4009"/>
    <w:rsid w:val="00CD47A9"/>
    <w:rsid w:val="00CD4951"/>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A6D"/>
    <w:rsid w:val="00CE5E75"/>
    <w:rsid w:val="00CE6342"/>
    <w:rsid w:val="00CE6589"/>
    <w:rsid w:val="00CE6803"/>
    <w:rsid w:val="00CE6B27"/>
    <w:rsid w:val="00CE7307"/>
    <w:rsid w:val="00CE747E"/>
    <w:rsid w:val="00CE7771"/>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3B6"/>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76E"/>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D4A"/>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2E"/>
    <w:rsid w:val="00D10DD8"/>
    <w:rsid w:val="00D10E89"/>
    <w:rsid w:val="00D10FB8"/>
    <w:rsid w:val="00D1180E"/>
    <w:rsid w:val="00D11892"/>
    <w:rsid w:val="00D119B3"/>
    <w:rsid w:val="00D11A47"/>
    <w:rsid w:val="00D11D89"/>
    <w:rsid w:val="00D11EFA"/>
    <w:rsid w:val="00D12387"/>
    <w:rsid w:val="00D123CE"/>
    <w:rsid w:val="00D1248A"/>
    <w:rsid w:val="00D127FB"/>
    <w:rsid w:val="00D12DB4"/>
    <w:rsid w:val="00D12E47"/>
    <w:rsid w:val="00D1304E"/>
    <w:rsid w:val="00D132FA"/>
    <w:rsid w:val="00D13E45"/>
    <w:rsid w:val="00D143EB"/>
    <w:rsid w:val="00D14966"/>
    <w:rsid w:val="00D14995"/>
    <w:rsid w:val="00D14CA3"/>
    <w:rsid w:val="00D14DA5"/>
    <w:rsid w:val="00D155B3"/>
    <w:rsid w:val="00D15823"/>
    <w:rsid w:val="00D15A0E"/>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AF"/>
    <w:rsid w:val="00D221DC"/>
    <w:rsid w:val="00D223D6"/>
    <w:rsid w:val="00D22926"/>
    <w:rsid w:val="00D22FE2"/>
    <w:rsid w:val="00D232BB"/>
    <w:rsid w:val="00D23418"/>
    <w:rsid w:val="00D23AFD"/>
    <w:rsid w:val="00D2432B"/>
    <w:rsid w:val="00D24956"/>
    <w:rsid w:val="00D249E5"/>
    <w:rsid w:val="00D24A60"/>
    <w:rsid w:val="00D24C41"/>
    <w:rsid w:val="00D24CEC"/>
    <w:rsid w:val="00D2545C"/>
    <w:rsid w:val="00D2594E"/>
    <w:rsid w:val="00D2626A"/>
    <w:rsid w:val="00D271CE"/>
    <w:rsid w:val="00D27648"/>
    <w:rsid w:val="00D27741"/>
    <w:rsid w:val="00D27BBA"/>
    <w:rsid w:val="00D27D42"/>
    <w:rsid w:val="00D301C7"/>
    <w:rsid w:val="00D30A2E"/>
    <w:rsid w:val="00D30A5F"/>
    <w:rsid w:val="00D31A38"/>
    <w:rsid w:val="00D31F50"/>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792"/>
    <w:rsid w:val="00D35C29"/>
    <w:rsid w:val="00D35D36"/>
    <w:rsid w:val="00D3643A"/>
    <w:rsid w:val="00D364FC"/>
    <w:rsid w:val="00D36AB2"/>
    <w:rsid w:val="00D36AE5"/>
    <w:rsid w:val="00D36BB6"/>
    <w:rsid w:val="00D36DFD"/>
    <w:rsid w:val="00D36EF9"/>
    <w:rsid w:val="00D370B4"/>
    <w:rsid w:val="00D372EA"/>
    <w:rsid w:val="00D3776A"/>
    <w:rsid w:val="00D377CA"/>
    <w:rsid w:val="00D37A36"/>
    <w:rsid w:val="00D37B90"/>
    <w:rsid w:val="00D40080"/>
    <w:rsid w:val="00D40215"/>
    <w:rsid w:val="00D40491"/>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76F"/>
    <w:rsid w:val="00D47A05"/>
    <w:rsid w:val="00D47CF6"/>
    <w:rsid w:val="00D50212"/>
    <w:rsid w:val="00D50273"/>
    <w:rsid w:val="00D5063C"/>
    <w:rsid w:val="00D506EC"/>
    <w:rsid w:val="00D50783"/>
    <w:rsid w:val="00D50843"/>
    <w:rsid w:val="00D512B0"/>
    <w:rsid w:val="00D516EC"/>
    <w:rsid w:val="00D51700"/>
    <w:rsid w:val="00D51B5E"/>
    <w:rsid w:val="00D51FC0"/>
    <w:rsid w:val="00D52107"/>
    <w:rsid w:val="00D523A5"/>
    <w:rsid w:val="00D5256E"/>
    <w:rsid w:val="00D52AC4"/>
    <w:rsid w:val="00D52E6A"/>
    <w:rsid w:val="00D52F04"/>
    <w:rsid w:val="00D53344"/>
    <w:rsid w:val="00D53366"/>
    <w:rsid w:val="00D5394E"/>
    <w:rsid w:val="00D539DC"/>
    <w:rsid w:val="00D53A82"/>
    <w:rsid w:val="00D5494E"/>
    <w:rsid w:val="00D549FD"/>
    <w:rsid w:val="00D54D41"/>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0BD1"/>
    <w:rsid w:val="00D61061"/>
    <w:rsid w:val="00D61293"/>
    <w:rsid w:val="00D61BA1"/>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7C2"/>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FD3"/>
    <w:rsid w:val="00D73AF9"/>
    <w:rsid w:val="00D73B09"/>
    <w:rsid w:val="00D73BED"/>
    <w:rsid w:val="00D747AB"/>
    <w:rsid w:val="00D74A1A"/>
    <w:rsid w:val="00D7514C"/>
    <w:rsid w:val="00D7566F"/>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5EE"/>
    <w:rsid w:val="00D85718"/>
    <w:rsid w:val="00D85785"/>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695"/>
    <w:rsid w:val="00DB58CB"/>
    <w:rsid w:val="00DB5999"/>
    <w:rsid w:val="00DB6230"/>
    <w:rsid w:val="00DB68BA"/>
    <w:rsid w:val="00DB6B86"/>
    <w:rsid w:val="00DB7178"/>
    <w:rsid w:val="00DB7329"/>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3EB7"/>
    <w:rsid w:val="00DC41CC"/>
    <w:rsid w:val="00DC4FFD"/>
    <w:rsid w:val="00DC52BE"/>
    <w:rsid w:val="00DC55A0"/>
    <w:rsid w:val="00DC5B38"/>
    <w:rsid w:val="00DC644B"/>
    <w:rsid w:val="00DC68E6"/>
    <w:rsid w:val="00DC6E46"/>
    <w:rsid w:val="00DC6E8F"/>
    <w:rsid w:val="00DC7213"/>
    <w:rsid w:val="00DC78FE"/>
    <w:rsid w:val="00DC7A62"/>
    <w:rsid w:val="00DC7C5B"/>
    <w:rsid w:val="00DC7E89"/>
    <w:rsid w:val="00DD0606"/>
    <w:rsid w:val="00DD0A58"/>
    <w:rsid w:val="00DD0B98"/>
    <w:rsid w:val="00DD0BCB"/>
    <w:rsid w:val="00DD0DF0"/>
    <w:rsid w:val="00DD15A0"/>
    <w:rsid w:val="00DD1657"/>
    <w:rsid w:val="00DD23F7"/>
    <w:rsid w:val="00DD24BA"/>
    <w:rsid w:val="00DD24D3"/>
    <w:rsid w:val="00DD269A"/>
    <w:rsid w:val="00DD2811"/>
    <w:rsid w:val="00DD3BD7"/>
    <w:rsid w:val="00DD3DFA"/>
    <w:rsid w:val="00DD4281"/>
    <w:rsid w:val="00DD450D"/>
    <w:rsid w:val="00DD4553"/>
    <w:rsid w:val="00DD464E"/>
    <w:rsid w:val="00DD46FD"/>
    <w:rsid w:val="00DD4941"/>
    <w:rsid w:val="00DD49F6"/>
    <w:rsid w:val="00DD4D55"/>
    <w:rsid w:val="00DD4F2E"/>
    <w:rsid w:val="00DD53A9"/>
    <w:rsid w:val="00DD53E7"/>
    <w:rsid w:val="00DD5A31"/>
    <w:rsid w:val="00DD5A76"/>
    <w:rsid w:val="00DD5A83"/>
    <w:rsid w:val="00DD5BCD"/>
    <w:rsid w:val="00DD5CB5"/>
    <w:rsid w:val="00DD62D6"/>
    <w:rsid w:val="00DD6A41"/>
    <w:rsid w:val="00DD6B64"/>
    <w:rsid w:val="00DD6BDF"/>
    <w:rsid w:val="00DD6C65"/>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153"/>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669"/>
    <w:rsid w:val="00DE7A92"/>
    <w:rsid w:val="00DE7FF0"/>
    <w:rsid w:val="00DF0175"/>
    <w:rsid w:val="00DF0533"/>
    <w:rsid w:val="00DF061F"/>
    <w:rsid w:val="00DF0702"/>
    <w:rsid w:val="00DF0AF5"/>
    <w:rsid w:val="00DF0C41"/>
    <w:rsid w:val="00DF14AE"/>
    <w:rsid w:val="00DF1724"/>
    <w:rsid w:val="00DF19D8"/>
    <w:rsid w:val="00DF1F28"/>
    <w:rsid w:val="00DF2044"/>
    <w:rsid w:val="00DF2736"/>
    <w:rsid w:val="00DF27AD"/>
    <w:rsid w:val="00DF28D6"/>
    <w:rsid w:val="00DF28EA"/>
    <w:rsid w:val="00DF2AB8"/>
    <w:rsid w:val="00DF2C89"/>
    <w:rsid w:val="00DF2D90"/>
    <w:rsid w:val="00DF2E7F"/>
    <w:rsid w:val="00DF324C"/>
    <w:rsid w:val="00DF341A"/>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8FA"/>
    <w:rsid w:val="00DF6CE8"/>
    <w:rsid w:val="00DF78C6"/>
    <w:rsid w:val="00DF7B1D"/>
    <w:rsid w:val="00DF7D7F"/>
    <w:rsid w:val="00E0008B"/>
    <w:rsid w:val="00E00698"/>
    <w:rsid w:val="00E0072A"/>
    <w:rsid w:val="00E007E5"/>
    <w:rsid w:val="00E00BA2"/>
    <w:rsid w:val="00E00E42"/>
    <w:rsid w:val="00E01142"/>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EE7"/>
    <w:rsid w:val="00E04F60"/>
    <w:rsid w:val="00E05065"/>
    <w:rsid w:val="00E05CFF"/>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4A7"/>
    <w:rsid w:val="00E235FD"/>
    <w:rsid w:val="00E2369F"/>
    <w:rsid w:val="00E23778"/>
    <w:rsid w:val="00E2387E"/>
    <w:rsid w:val="00E23CB2"/>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B8E"/>
    <w:rsid w:val="00E31C59"/>
    <w:rsid w:val="00E31FC8"/>
    <w:rsid w:val="00E3205A"/>
    <w:rsid w:val="00E322F3"/>
    <w:rsid w:val="00E325B1"/>
    <w:rsid w:val="00E32BDA"/>
    <w:rsid w:val="00E32E04"/>
    <w:rsid w:val="00E32E17"/>
    <w:rsid w:val="00E3317F"/>
    <w:rsid w:val="00E333DE"/>
    <w:rsid w:val="00E33845"/>
    <w:rsid w:val="00E33DA2"/>
    <w:rsid w:val="00E34030"/>
    <w:rsid w:val="00E348C4"/>
    <w:rsid w:val="00E348E3"/>
    <w:rsid w:val="00E34B80"/>
    <w:rsid w:val="00E34DB8"/>
    <w:rsid w:val="00E34E28"/>
    <w:rsid w:val="00E352CA"/>
    <w:rsid w:val="00E353C6"/>
    <w:rsid w:val="00E357B9"/>
    <w:rsid w:val="00E35C9A"/>
    <w:rsid w:val="00E35E0E"/>
    <w:rsid w:val="00E36279"/>
    <w:rsid w:val="00E3641C"/>
    <w:rsid w:val="00E36C7E"/>
    <w:rsid w:val="00E36F18"/>
    <w:rsid w:val="00E370A0"/>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6F"/>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7B00"/>
    <w:rsid w:val="00E47C04"/>
    <w:rsid w:val="00E5002B"/>
    <w:rsid w:val="00E50048"/>
    <w:rsid w:val="00E50A41"/>
    <w:rsid w:val="00E50D71"/>
    <w:rsid w:val="00E510F5"/>
    <w:rsid w:val="00E513D8"/>
    <w:rsid w:val="00E51446"/>
    <w:rsid w:val="00E51883"/>
    <w:rsid w:val="00E5194A"/>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A9"/>
    <w:rsid w:val="00E63A9F"/>
    <w:rsid w:val="00E63AD8"/>
    <w:rsid w:val="00E64305"/>
    <w:rsid w:val="00E644A4"/>
    <w:rsid w:val="00E646D8"/>
    <w:rsid w:val="00E64885"/>
    <w:rsid w:val="00E64B15"/>
    <w:rsid w:val="00E64EFC"/>
    <w:rsid w:val="00E65C8B"/>
    <w:rsid w:val="00E65F56"/>
    <w:rsid w:val="00E66227"/>
    <w:rsid w:val="00E6624E"/>
    <w:rsid w:val="00E6648D"/>
    <w:rsid w:val="00E664C9"/>
    <w:rsid w:val="00E66943"/>
    <w:rsid w:val="00E669FF"/>
    <w:rsid w:val="00E674F5"/>
    <w:rsid w:val="00E67C4B"/>
    <w:rsid w:val="00E67D72"/>
    <w:rsid w:val="00E703CA"/>
    <w:rsid w:val="00E705CB"/>
    <w:rsid w:val="00E707EE"/>
    <w:rsid w:val="00E70D91"/>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17"/>
    <w:rsid w:val="00E927FF"/>
    <w:rsid w:val="00E92EFD"/>
    <w:rsid w:val="00E9313E"/>
    <w:rsid w:val="00E9360A"/>
    <w:rsid w:val="00E93701"/>
    <w:rsid w:val="00E93799"/>
    <w:rsid w:val="00E93BEA"/>
    <w:rsid w:val="00E93DA9"/>
    <w:rsid w:val="00E9400F"/>
    <w:rsid w:val="00E9430B"/>
    <w:rsid w:val="00E943B5"/>
    <w:rsid w:val="00E943E4"/>
    <w:rsid w:val="00E944FC"/>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706"/>
    <w:rsid w:val="00EA4715"/>
    <w:rsid w:val="00EA489C"/>
    <w:rsid w:val="00EA4914"/>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540"/>
    <w:rsid w:val="00EB464B"/>
    <w:rsid w:val="00EB4755"/>
    <w:rsid w:val="00EB49AF"/>
    <w:rsid w:val="00EB4C57"/>
    <w:rsid w:val="00EB4F02"/>
    <w:rsid w:val="00EB521D"/>
    <w:rsid w:val="00EB60B7"/>
    <w:rsid w:val="00EB613B"/>
    <w:rsid w:val="00EB627F"/>
    <w:rsid w:val="00EB648C"/>
    <w:rsid w:val="00EB65C2"/>
    <w:rsid w:val="00EB6682"/>
    <w:rsid w:val="00EB67BD"/>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6B4"/>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846"/>
    <w:rsid w:val="00EE32D6"/>
    <w:rsid w:val="00EE3493"/>
    <w:rsid w:val="00EE3CDF"/>
    <w:rsid w:val="00EE3D4B"/>
    <w:rsid w:val="00EE4040"/>
    <w:rsid w:val="00EE42B7"/>
    <w:rsid w:val="00EE4B7F"/>
    <w:rsid w:val="00EE4C38"/>
    <w:rsid w:val="00EE5205"/>
    <w:rsid w:val="00EE58EE"/>
    <w:rsid w:val="00EE5B0D"/>
    <w:rsid w:val="00EE66F2"/>
    <w:rsid w:val="00EE67A4"/>
    <w:rsid w:val="00EE6D78"/>
    <w:rsid w:val="00EE7495"/>
    <w:rsid w:val="00EE75D2"/>
    <w:rsid w:val="00EF0173"/>
    <w:rsid w:val="00EF031C"/>
    <w:rsid w:val="00EF05C2"/>
    <w:rsid w:val="00EF0AC7"/>
    <w:rsid w:val="00EF0D26"/>
    <w:rsid w:val="00EF0D59"/>
    <w:rsid w:val="00EF0D81"/>
    <w:rsid w:val="00EF1DBA"/>
    <w:rsid w:val="00EF1F70"/>
    <w:rsid w:val="00EF1FBD"/>
    <w:rsid w:val="00EF25C3"/>
    <w:rsid w:val="00EF2717"/>
    <w:rsid w:val="00EF2837"/>
    <w:rsid w:val="00EF2CE2"/>
    <w:rsid w:val="00EF2EF7"/>
    <w:rsid w:val="00EF2FC3"/>
    <w:rsid w:val="00EF330C"/>
    <w:rsid w:val="00EF36F1"/>
    <w:rsid w:val="00EF3B4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CD1"/>
    <w:rsid w:val="00F02E0B"/>
    <w:rsid w:val="00F030BC"/>
    <w:rsid w:val="00F039F9"/>
    <w:rsid w:val="00F03DDF"/>
    <w:rsid w:val="00F03E13"/>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69B"/>
    <w:rsid w:val="00F11AA3"/>
    <w:rsid w:val="00F11AAE"/>
    <w:rsid w:val="00F11C6F"/>
    <w:rsid w:val="00F128F8"/>
    <w:rsid w:val="00F12BF8"/>
    <w:rsid w:val="00F12F50"/>
    <w:rsid w:val="00F12FA3"/>
    <w:rsid w:val="00F132D4"/>
    <w:rsid w:val="00F132EA"/>
    <w:rsid w:val="00F13498"/>
    <w:rsid w:val="00F13511"/>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A8F"/>
    <w:rsid w:val="00F25BA4"/>
    <w:rsid w:val="00F26206"/>
    <w:rsid w:val="00F262CB"/>
    <w:rsid w:val="00F26637"/>
    <w:rsid w:val="00F2680D"/>
    <w:rsid w:val="00F26952"/>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65A"/>
    <w:rsid w:val="00F336B7"/>
    <w:rsid w:val="00F33869"/>
    <w:rsid w:val="00F33B51"/>
    <w:rsid w:val="00F33DCF"/>
    <w:rsid w:val="00F34BFC"/>
    <w:rsid w:val="00F34D4C"/>
    <w:rsid w:val="00F34DBC"/>
    <w:rsid w:val="00F352A1"/>
    <w:rsid w:val="00F355A6"/>
    <w:rsid w:val="00F35A5A"/>
    <w:rsid w:val="00F361F7"/>
    <w:rsid w:val="00F36310"/>
    <w:rsid w:val="00F367F2"/>
    <w:rsid w:val="00F37EBC"/>
    <w:rsid w:val="00F37EEF"/>
    <w:rsid w:val="00F4052C"/>
    <w:rsid w:val="00F40582"/>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0B"/>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3EF8"/>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729"/>
    <w:rsid w:val="00F60816"/>
    <w:rsid w:val="00F60A52"/>
    <w:rsid w:val="00F60E0F"/>
    <w:rsid w:val="00F60F61"/>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C7C"/>
    <w:rsid w:val="00F72C85"/>
    <w:rsid w:val="00F72CDC"/>
    <w:rsid w:val="00F73635"/>
    <w:rsid w:val="00F738B1"/>
    <w:rsid w:val="00F73D0C"/>
    <w:rsid w:val="00F73D5F"/>
    <w:rsid w:val="00F74090"/>
    <w:rsid w:val="00F740E8"/>
    <w:rsid w:val="00F74CC4"/>
    <w:rsid w:val="00F7528B"/>
    <w:rsid w:val="00F755D4"/>
    <w:rsid w:val="00F75C3A"/>
    <w:rsid w:val="00F75E24"/>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2E24"/>
    <w:rsid w:val="00F83721"/>
    <w:rsid w:val="00F83936"/>
    <w:rsid w:val="00F839E5"/>
    <w:rsid w:val="00F83C56"/>
    <w:rsid w:val="00F83D16"/>
    <w:rsid w:val="00F84275"/>
    <w:rsid w:val="00F842D8"/>
    <w:rsid w:val="00F844A0"/>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B34"/>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17"/>
    <w:rsid w:val="00F92AED"/>
    <w:rsid w:val="00F92D22"/>
    <w:rsid w:val="00F92ED6"/>
    <w:rsid w:val="00F93166"/>
    <w:rsid w:val="00F932C4"/>
    <w:rsid w:val="00F936C0"/>
    <w:rsid w:val="00F937E3"/>
    <w:rsid w:val="00F93913"/>
    <w:rsid w:val="00F9396A"/>
    <w:rsid w:val="00F93A39"/>
    <w:rsid w:val="00F93F65"/>
    <w:rsid w:val="00F93FED"/>
    <w:rsid w:val="00F949DD"/>
    <w:rsid w:val="00F94A88"/>
    <w:rsid w:val="00F94B17"/>
    <w:rsid w:val="00F95055"/>
    <w:rsid w:val="00F9549D"/>
    <w:rsid w:val="00F95B57"/>
    <w:rsid w:val="00F95C2D"/>
    <w:rsid w:val="00F95D7C"/>
    <w:rsid w:val="00F96029"/>
    <w:rsid w:val="00F968DD"/>
    <w:rsid w:val="00F96DD5"/>
    <w:rsid w:val="00F96E6E"/>
    <w:rsid w:val="00F97593"/>
    <w:rsid w:val="00F97687"/>
    <w:rsid w:val="00F97AE7"/>
    <w:rsid w:val="00FA02D8"/>
    <w:rsid w:val="00FA0352"/>
    <w:rsid w:val="00FA05BD"/>
    <w:rsid w:val="00FA0F32"/>
    <w:rsid w:val="00FA1599"/>
    <w:rsid w:val="00FA1F69"/>
    <w:rsid w:val="00FA2065"/>
    <w:rsid w:val="00FA2176"/>
    <w:rsid w:val="00FA23E5"/>
    <w:rsid w:val="00FA24CF"/>
    <w:rsid w:val="00FA26F4"/>
    <w:rsid w:val="00FA2C6B"/>
    <w:rsid w:val="00FA3145"/>
    <w:rsid w:val="00FA314A"/>
    <w:rsid w:val="00FA341E"/>
    <w:rsid w:val="00FA3442"/>
    <w:rsid w:val="00FA448F"/>
    <w:rsid w:val="00FA490E"/>
    <w:rsid w:val="00FA53FF"/>
    <w:rsid w:val="00FA558A"/>
    <w:rsid w:val="00FA5759"/>
    <w:rsid w:val="00FA6165"/>
    <w:rsid w:val="00FA61F4"/>
    <w:rsid w:val="00FA63D2"/>
    <w:rsid w:val="00FA6542"/>
    <w:rsid w:val="00FA6FDE"/>
    <w:rsid w:val="00FA75BF"/>
    <w:rsid w:val="00FA76B6"/>
    <w:rsid w:val="00FA7B85"/>
    <w:rsid w:val="00FB01B0"/>
    <w:rsid w:val="00FB0284"/>
    <w:rsid w:val="00FB04E9"/>
    <w:rsid w:val="00FB05DD"/>
    <w:rsid w:val="00FB0A3C"/>
    <w:rsid w:val="00FB1B22"/>
    <w:rsid w:val="00FB1DAC"/>
    <w:rsid w:val="00FB1F7F"/>
    <w:rsid w:val="00FB20C8"/>
    <w:rsid w:val="00FB2268"/>
    <w:rsid w:val="00FB25BA"/>
    <w:rsid w:val="00FB2F82"/>
    <w:rsid w:val="00FB2F9D"/>
    <w:rsid w:val="00FB323A"/>
    <w:rsid w:val="00FB38A5"/>
    <w:rsid w:val="00FB3DCF"/>
    <w:rsid w:val="00FB3E44"/>
    <w:rsid w:val="00FB3EDB"/>
    <w:rsid w:val="00FB40D1"/>
    <w:rsid w:val="00FB438B"/>
    <w:rsid w:val="00FB4FB5"/>
    <w:rsid w:val="00FB56E9"/>
    <w:rsid w:val="00FB587F"/>
    <w:rsid w:val="00FB63D3"/>
    <w:rsid w:val="00FB6795"/>
    <w:rsid w:val="00FB6E93"/>
    <w:rsid w:val="00FB714D"/>
    <w:rsid w:val="00FB744A"/>
    <w:rsid w:val="00FB7A36"/>
    <w:rsid w:val="00FB7EDD"/>
    <w:rsid w:val="00FC0559"/>
    <w:rsid w:val="00FC0714"/>
    <w:rsid w:val="00FC0816"/>
    <w:rsid w:val="00FC0B2E"/>
    <w:rsid w:val="00FC0B63"/>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49D"/>
    <w:rsid w:val="00FD06B1"/>
    <w:rsid w:val="00FD0B1C"/>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BC"/>
    <w:rsid w:val="00FD500B"/>
    <w:rsid w:val="00FD562E"/>
    <w:rsid w:val="00FD596D"/>
    <w:rsid w:val="00FD5C50"/>
    <w:rsid w:val="00FD5D12"/>
    <w:rsid w:val="00FD5F10"/>
    <w:rsid w:val="00FD60C5"/>
    <w:rsid w:val="00FD6805"/>
    <w:rsid w:val="00FD6890"/>
    <w:rsid w:val="00FD6968"/>
    <w:rsid w:val="00FD72B4"/>
    <w:rsid w:val="00FD7375"/>
    <w:rsid w:val="00FD7751"/>
    <w:rsid w:val="00FD7B8F"/>
    <w:rsid w:val="00FD7BFB"/>
    <w:rsid w:val="00FD7F95"/>
    <w:rsid w:val="00FE000C"/>
    <w:rsid w:val="00FE01C8"/>
    <w:rsid w:val="00FE058E"/>
    <w:rsid w:val="00FE0641"/>
    <w:rsid w:val="00FE0643"/>
    <w:rsid w:val="00FE0B5B"/>
    <w:rsid w:val="00FE179F"/>
    <w:rsid w:val="00FE17DF"/>
    <w:rsid w:val="00FE19EF"/>
    <w:rsid w:val="00FE1AEB"/>
    <w:rsid w:val="00FE1B79"/>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710"/>
    <w:rsid w:val="00FE688E"/>
    <w:rsid w:val="00FE697D"/>
    <w:rsid w:val="00FE6CFA"/>
    <w:rsid w:val="00FE6F1A"/>
    <w:rsid w:val="00FF003E"/>
    <w:rsid w:val="00FF0088"/>
    <w:rsid w:val="00FF046D"/>
    <w:rsid w:val="00FF04BA"/>
    <w:rsid w:val="00FF1158"/>
    <w:rsid w:val="00FF117C"/>
    <w:rsid w:val="00FF123A"/>
    <w:rsid w:val="00FF1404"/>
    <w:rsid w:val="00FF1429"/>
    <w:rsid w:val="00FF1886"/>
    <w:rsid w:val="00FF1E6F"/>
    <w:rsid w:val="00FF27B4"/>
    <w:rsid w:val="00FF2BC9"/>
    <w:rsid w:val="00FF2ECD"/>
    <w:rsid w:val="00FF3108"/>
    <w:rsid w:val="00FF33D8"/>
    <w:rsid w:val="00FF34FF"/>
    <w:rsid w:val="00FF373B"/>
    <w:rsid w:val="00FF38E9"/>
    <w:rsid w:val="00FF3D42"/>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06C54"/>
    <w:rsid w:val="012E51C9"/>
    <w:rsid w:val="01335DED"/>
    <w:rsid w:val="01437033"/>
    <w:rsid w:val="01614D41"/>
    <w:rsid w:val="01705B2C"/>
    <w:rsid w:val="01805A2C"/>
    <w:rsid w:val="019F1C9B"/>
    <w:rsid w:val="020D5918"/>
    <w:rsid w:val="02180F4D"/>
    <w:rsid w:val="0230173E"/>
    <w:rsid w:val="024955F7"/>
    <w:rsid w:val="024B41FB"/>
    <w:rsid w:val="024B787E"/>
    <w:rsid w:val="024F0D9A"/>
    <w:rsid w:val="02832FE1"/>
    <w:rsid w:val="02B26F6F"/>
    <w:rsid w:val="030C0A45"/>
    <w:rsid w:val="03117ADA"/>
    <w:rsid w:val="037A571C"/>
    <w:rsid w:val="03892680"/>
    <w:rsid w:val="03A345E3"/>
    <w:rsid w:val="03C20F0C"/>
    <w:rsid w:val="04060419"/>
    <w:rsid w:val="040633C7"/>
    <w:rsid w:val="041B1EC8"/>
    <w:rsid w:val="043D2BFC"/>
    <w:rsid w:val="043F20B8"/>
    <w:rsid w:val="043F3DF6"/>
    <w:rsid w:val="04467EAA"/>
    <w:rsid w:val="047971C5"/>
    <w:rsid w:val="047A2F77"/>
    <w:rsid w:val="04954264"/>
    <w:rsid w:val="04A23D92"/>
    <w:rsid w:val="04AA5E4D"/>
    <w:rsid w:val="04BB4411"/>
    <w:rsid w:val="04F6693E"/>
    <w:rsid w:val="050C5EAB"/>
    <w:rsid w:val="054A50FA"/>
    <w:rsid w:val="0580395E"/>
    <w:rsid w:val="058B6141"/>
    <w:rsid w:val="05A65360"/>
    <w:rsid w:val="05CC4579"/>
    <w:rsid w:val="05D2578D"/>
    <w:rsid w:val="05F634E2"/>
    <w:rsid w:val="06130E84"/>
    <w:rsid w:val="06153120"/>
    <w:rsid w:val="064D6CC4"/>
    <w:rsid w:val="06574D1E"/>
    <w:rsid w:val="06601C7D"/>
    <w:rsid w:val="066142BF"/>
    <w:rsid w:val="068F6E05"/>
    <w:rsid w:val="06903F28"/>
    <w:rsid w:val="06971F27"/>
    <w:rsid w:val="06AB782C"/>
    <w:rsid w:val="06BC664E"/>
    <w:rsid w:val="06F13EB2"/>
    <w:rsid w:val="07072EDC"/>
    <w:rsid w:val="07193584"/>
    <w:rsid w:val="071E274D"/>
    <w:rsid w:val="077D336A"/>
    <w:rsid w:val="07CE4937"/>
    <w:rsid w:val="07E4239A"/>
    <w:rsid w:val="080D2226"/>
    <w:rsid w:val="08164998"/>
    <w:rsid w:val="0826219F"/>
    <w:rsid w:val="08421CA7"/>
    <w:rsid w:val="08442759"/>
    <w:rsid w:val="08482E0C"/>
    <w:rsid w:val="08552453"/>
    <w:rsid w:val="086020AC"/>
    <w:rsid w:val="08877448"/>
    <w:rsid w:val="089567C5"/>
    <w:rsid w:val="089D7B5B"/>
    <w:rsid w:val="08AB4E80"/>
    <w:rsid w:val="08BE14D3"/>
    <w:rsid w:val="08C37B8B"/>
    <w:rsid w:val="08CC5F88"/>
    <w:rsid w:val="08EA4E3E"/>
    <w:rsid w:val="09043086"/>
    <w:rsid w:val="092A251A"/>
    <w:rsid w:val="098B6CBE"/>
    <w:rsid w:val="09AC0003"/>
    <w:rsid w:val="09B229C6"/>
    <w:rsid w:val="09C71F89"/>
    <w:rsid w:val="09CC5B99"/>
    <w:rsid w:val="09F0551C"/>
    <w:rsid w:val="09F85F4C"/>
    <w:rsid w:val="0A1567B4"/>
    <w:rsid w:val="0A260F43"/>
    <w:rsid w:val="0A55488B"/>
    <w:rsid w:val="0A562BF3"/>
    <w:rsid w:val="0A5A2F08"/>
    <w:rsid w:val="0A5F7B72"/>
    <w:rsid w:val="0A604416"/>
    <w:rsid w:val="0A641D25"/>
    <w:rsid w:val="0A6A35DC"/>
    <w:rsid w:val="0A7F342B"/>
    <w:rsid w:val="0A9D0550"/>
    <w:rsid w:val="0AC756E8"/>
    <w:rsid w:val="0AF03076"/>
    <w:rsid w:val="0B1278CC"/>
    <w:rsid w:val="0B1E578F"/>
    <w:rsid w:val="0B457801"/>
    <w:rsid w:val="0B5A7756"/>
    <w:rsid w:val="0B671315"/>
    <w:rsid w:val="0B864326"/>
    <w:rsid w:val="0BA10143"/>
    <w:rsid w:val="0BDB171F"/>
    <w:rsid w:val="0BE36F4D"/>
    <w:rsid w:val="0BEF2388"/>
    <w:rsid w:val="0BF5247E"/>
    <w:rsid w:val="0BFC4E0B"/>
    <w:rsid w:val="0C0658B8"/>
    <w:rsid w:val="0C0817BE"/>
    <w:rsid w:val="0C0C086A"/>
    <w:rsid w:val="0C105B3F"/>
    <w:rsid w:val="0C1158EB"/>
    <w:rsid w:val="0CC917C0"/>
    <w:rsid w:val="0CD6654E"/>
    <w:rsid w:val="0CE72284"/>
    <w:rsid w:val="0CF540ED"/>
    <w:rsid w:val="0D240071"/>
    <w:rsid w:val="0D2B47F8"/>
    <w:rsid w:val="0D4C709A"/>
    <w:rsid w:val="0D610FBE"/>
    <w:rsid w:val="0D756E09"/>
    <w:rsid w:val="0D92766F"/>
    <w:rsid w:val="0DA061DD"/>
    <w:rsid w:val="0DAF4B91"/>
    <w:rsid w:val="0DD771B7"/>
    <w:rsid w:val="0E1C018F"/>
    <w:rsid w:val="0E24766D"/>
    <w:rsid w:val="0E271625"/>
    <w:rsid w:val="0E286091"/>
    <w:rsid w:val="0E346F0A"/>
    <w:rsid w:val="0E5E7359"/>
    <w:rsid w:val="0E6B088C"/>
    <w:rsid w:val="0EAF4112"/>
    <w:rsid w:val="0EB0374A"/>
    <w:rsid w:val="0EC43BC5"/>
    <w:rsid w:val="0ED75AFB"/>
    <w:rsid w:val="0EF54C0F"/>
    <w:rsid w:val="0F1E78DE"/>
    <w:rsid w:val="0F21322E"/>
    <w:rsid w:val="0F2E206E"/>
    <w:rsid w:val="0F302045"/>
    <w:rsid w:val="0F33689C"/>
    <w:rsid w:val="0F401330"/>
    <w:rsid w:val="0F512567"/>
    <w:rsid w:val="0F6F6587"/>
    <w:rsid w:val="0F8748D6"/>
    <w:rsid w:val="0F9824A4"/>
    <w:rsid w:val="0FDD70BB"/>
    <w:rsid w:val="0FE12E51"/>
    <w:rsid w:val="0FEA4B4E"/>
    <w:rsid w:val="0FEB0F67"/>
    <w:rsid w:val="0FFC0DD5"/>
    <w:rsid w:val="0FFE2A04"/>
    <w:rsid w:val="10104A93"/>
    <w:rsid w:val="102853C0"/>
    <w:rsid w:val="10492314"/>
    <w:rsid w:val="104F7E29"/>
    <w:rsid w:val="10792AE1"/>
    <w:rsid w:val="109D58FF"/>
    <w:rsid w:val="10A16706"/>
    <w:rsid w:val="10CD5825"/>
    <w:rsid w:val="10D304C7"/>
    <w:rsid w:val="10D6008B"/>
    <w:rsid w:val="10EE5494"/>
    <w:rsid w:val="10F67AF6"/>
    <w:rsid w:val="10FC7369"/>
    <w:rsid w:val="110B3853"/>
    <w:rsid w:val="110C3A96"/>
    <w:rsid w:val="112511AD"/>
    <w:rsid w:val="114C2CDE"/>
    <w:rsid w:val="11836654"/>
    <w:rsid w:val="118D3A0C"/>
    <w:rsid w:val="11D55360"/>
    <w:rsid w:val="121E13DC"/>
    <w:rsid w:val="124239C9"/>
    <w:rsid w:val="128B3B0E"/>
    <w:rsid w:val="12901B4B"/>
    <w:rsid w:val="12910029"/>
    <w:rsid w:val="12D71ED3"/>
    <w:rsid w:val="12F02370"/>
    <w:rsid w:val="12F72A98"/>
    <w:rsid w:val="13146B65"/>
    <w:rsid w:val="131E46A3"/>
    <w:rsid w:val="13445633"/>
    <w:rsid w:val="13447C62"/>
    <w:rsid w:val="13450C1F"/>
    <w:rsid w:val="135434DB"/>
    <w:rsid w:val="13592110"/>
    <w:rsid w:val="135E4A33"/>
    <w:rsid w:val="138848BD"/>
    <w:rsid w:val="13887F2C"/>
    <w:rsid w:val="13891474"/>
    <w:rsid w:val="13A07727"/>
    <w:rsid w:val="13C070D0"/>
    <w:rsid w:val="13CD4E1F"/>
    <w:rsid w:val="13E46F50"/>
    <w:rsid w:val="13E675D9"/>
    <w:rsid w:val="13FA19E8"/>
    <w:rsid w:val="141C0785"/>
    <w:rsid w:val="1423587E"/>
    <w:rsid w:val="14634087"/>
    <w:rsid w:val="14842E6E"/>
    <w:rsid w:val="14AD329F"/>
    <w:rsid w:val="14C06F5A"/>
    <w:rsid w:val="14E734A8"/>
    <w:rsid w:val="14F96772"/>
    <w:rsid w:val="15112F9B"/>
    <w:rsid w:val="1511307B"/>
    <w:rsid w:val="153A5D6B"/>
    <w:rsid w:val="15443D82"/>
    <w:rsid w:val="15752CA9"/>
    <w:rsid w:val="15DA3287"/>
    <w:rsid w:val="15EF3BF2"/>
    <w:rsid w:val="15FE134F"/>
    <w:rsid w:val="160757CD"/>
    <w:rsid w:val="160B5A06"/>
    <w:rsid w:val="160F7966"/>
    <w:rsid w:val="162041F4"/>
    <w:rsid w:val="162D1E14"/>
    <w:rsid w:val="163B35AD"/>
    <w:rsid w:val="164834E6"/>
    <w:rsid w:val="165E375D"/>
    <w:rsid w:val="1660379A"/>
    <w:rsid w:val="16753859"/>
    <w:rsid w:val="167F09BB"/>
    <w:rsid w:val="1690074F"/>
    <w:rsid w:val="16AF7C74"/>
    <w:rsid w:val="16B81E88"/>
    <w:rsid w:val="16B869AA"/>
    <w:rsid w:val="16F217D6"/>
    <w:rsid w:val="16F405C9"/>
    <w:rsid w:val="17125FB1"/>
    <w:rsid w:val="17226C9F"/>
    <w:rsid w:val="172B03E4"/>
    <w:rsid w:val="17375702"/>
    <w:rsid w:val="175E4E4E"/>
    <w:rsid w:val="176E3351"/>
    <w:rsid w:val="179A55E8"/>
    <w:rsid w:val="17C842FE"/>
    <w:rsid w:val="17E64775"/>
    <w:rsid w:val="17E710B3"/>
    <w:rsid w:val="182F6F61"/>
    <w:rsid w:val="18324DCF"/>
    <w:rsid w:val="18482773"/>
    <w:rsid w:val="184B2623"/>
    <w:rsid w:val="18604D00"/>
    <w:rsid w:val="1864669D"/>
    <w:rsid w:val="187502BA"/>
    <w:rsid w:val="18A31236"/>
    <w:rsid w:val="18AD54AB"/>
    <w:rsid w:val="18C64887"/>
    <w:rsid w:val="18CE77B4"/>
    <w:rsid w:val="18E62FBD"/>
    <w:rsid w:val="18FF65CD"/>
    <w:rsid w:val="190D48AF"/>
    <w:rsid w:val="1915708E"/>
    <w:rsid w:val="19215B2C"/>
    <w:rsid w:val="19A71EA1"/>
    <w:rsid w:val="19E7279D"/>
    <w:rsid w:val="1A0F2E3B"/>
    <w:rsid w:val="1A177621"/>
    <w:rsid w:val="1A287C69"/>
    <w:rsid w:val="1A3B6597"/>
    <w:rsid w:val="1A3D4255"/>
    <w:rsid w:val="1A4E0661"/>
    <w:rsid w:val="1A516EBE"/>
    <w:rsid w:val="1A884AEC"/>
    <w:rsid w:val="1A9431E9"/>
    <w:rsid w:val="1AA10ADE"/>
    <w:rsid w:val="1AAD6C99"/>
    <w:rsid w:val="1AF72ED0"/>
    <w:rsid w:val="1AFA5D12"/>
    <w:rsid w:val="1B140952"/>
    <w:rsid w:val="1B1701BF"/>
    <w:rsid w:val="1B2353AF"/>
    <w:rsid w:val="1B4706FC"/>
    <w:rsid w:val="1B473C03"/>
    <w:rsid w:val="1B4C4965"/>
    <w:rsid w:val="1B6C64CE"/>
    <w:rsid w:val="1B741004"/>
    <w:rsid w:val="1B8C02D5"/>
    <w:rsid w:val="1BA40A7E"/>
    <w:rsid w:val="1BB36A4B"/>
    <w:rsid w:val="1BB96A9F"/>
    <w:rsid w:val="1BEA628F"/>
    <w:rsid w:val="1BF51A70"/>
    <w:rsid w:val="1BF521A7"/>
    <w:rsid w:val="1BF6265A"/>
    <w:rsid w:val="1BF93C23"/>
    <w:rsid w:val="1C1A515E"/>
    <w:rsid w:val="1C2561F0"/>
    <w:rsid w:val="1C320480"/>
    <w:rsid w:val="1C350FF9"/>
    <w:rsid w:val="1C372655"/>
    <w:rsid w:val="1C8869D9"/>
    <w:rsid w:val="1C8F1EC7"/>
    <w:rsid w:val="1CE026AC"/>
    <w:rsid w:val="1CEA4E9C"/>
    <w:rsid w:val="1D016244"/>
    <w:rsid w:val="1D0D00BE"/>
    <w:rsid w:val="1D1008FA"/>
    <w:rsid w:val="1D250B9D"/>
    <w:rsid w:val="1D346C99"/>
    <w:rsid w:val="1D35730A"/>
    <w:rsid w:val="1D3A695D"/>
    <w:rsid w:val="1D8640D0"/>
    <w:rsid w:val="1D954B3A"/>
    <w:rsid w:val="1D9B2BD8"/>
    <w:rsid w:val="1DB64D3C"/>
    <w:rsid w:val="1DCB67C6"/>
    <w:rsid w:val="1DCB6E7C"/>
    <w:rsid w:val="1DE45EEF"/>
    <w:rsid w:val="1E0C0476"/>
    <w:rsid w:val="1E0F7FD7"/>
    <w:rsid w:val="1E162C34"/>
    <w:rsid w:val="1E1F5252"/>
    <w:rsid w:val="1E322C93"/>
    <w:rsid w:val="1E3E0506"/>
    <w:rsid w:val="1E416255"/>
    <w:rsid w:val="1E7E06C5"/>
    <w:rsid w:val="1E910097"/>
    <w:rsid w:val="1EA01DF5"/>
    <w:rsid w:val="1EEB751F"/>
    <w:rsid w:val="1F0259F3"/>
    <w:rsid w:val="1F104219"/>
    <w:rsid w:val="1F157F8C"/>
    <w:rsid w:val="1F2B1E13"/>
    <w:rsid w:val="1F3F539B"/>
    <w:rsid w:val="1F6C0530"/>
    <w:rsid w:val="1F855511"/>
    <w:rsid w:val="1F916121"/>
    <w:rsid w:val="1F9F2B37"/>
    <w:rsid w:val="1FC07AC7"/>
    <w:rsid w:val="1FCB0471"/>
    <w:rsid w:val="1FCE2B10"/>
    <w:rsid w:val="1FDB1A5F"/>
    <w:rsid w:val="1FF55D1C"/>
    <w:rsid w:val="1FF9700B"/>
    <w:rsid w:val="20037F4E"/>
    <w:rsid w:val="200804AC"/>
    <w:rsid w:val="200F558E"/>
    <w:rsid w:val="20271E06"/>
    <w:rsid w:val="203F57C4"/>
    <w:rsid w:val="205D5182"/>
    <w:rsid w:val="206E0353"/>
    <w:rsid w:val="2073155E"/>
    <w:rsid w:val="20A442BA"/>
    <w:rsid w:val="20E059D6"/>
    <w:rsid w:val="2102770A"/>
    <w:rsid w:val="212940DF"/>
    <w:rsid w:val="21401A59"/>
    <w:rsid w:val="21407846"/>
    <w:rsid w:val="2160641C"/>
    <w:rsid w:val="21670C99"/>
    <w:rsid w:val="21754D1B"/>
    <w:rsid w:val="21917F9C"/>
    <w:rsid w:val="21C45C7B"/>
    <w:rsid w:val="21EC0B1E"/>
    <w:rsid w:val="21F127FB"/>
    <w:rsid w:val="21FD45B6"/>
    <w:rsid w:val="221A6873"/>
    <w:rsid w:val="22203AC6"/>
    <w:rsid w:val="22924E68"/>
    <w:rsid w:val="22967A47"/>
    <w:rsid w:val="229B3D79"/>
    <w:rsid w:val="22C378E0"/>
    <w:rsid w:val="22CE450F"/>
    <w:rsid w:val="22D53CD4"/>
    <w:rsid w:val="22E662BB"/>
    <w:rsid w:val="22E75D2B"/>
    <w:rsid w:val="22E862F2"/>
    <w:rsid w:val="22FE1F27"/>
    <w:rsid w:val="230446D8"/>
    <w:rsid w:val="230D2D5B"/>
    <w:rsid w:val="23246071"/>
    <w:rsid w:val="2336600C"/>
    <w:rsid w:val="233F6E44"/>
    <w:rsid w:val="23473670"/>
    <w:rsid w:val="23785919"/>
    <w:rsid w:val="238973A9"/>
    <w:rsid w:val="238C6D63"/>
    <w:rsid w:val="238D6285"/>
    <w:rsid w:val="23C03573"/>
    <w:rsid w:val="23F555A0"/>
    <w:rsid w:val="23FC013C"/>
    <w:rsid w:val="241368C2"/>
    <w:rsid w:val="245F4A6C"/>
    <w:rsid w:val="246E62B6"/>
    <w:rsid w:val="24AA7DB0"/>
    <w:rsid w:val="24AE2652"/>
    <w:rsid w:val="24C87CA0"/>
    <w:rsid w:val="24CC0DAA"/>
    <w:rsid w:val="24E37ED8"/>
    <w:rsid w:val="25032EBF"/>
    <w:rsid w:val="25243DE1"/>
    <w:rsid w:val="253A03E9"/>
    <w:rsid w:val="25536E04"/>
    <w:rsid w:val="255D5BAA"/>
    <w:rsid w:val="25836DB2"/>
    <w:rsid w:val="258A2BE9"/>
    <w:rsid w:val="25BC5118"/>
    <w:rsid w:val="25C80404"/>
    <w:rsid w:val="25EB413E"/>
    <w:rsid w:val="25EB68DF"/>
    <w:rsid w:val="25EE3512"/>
    <w:rsid w:val="25EF2473"/>
    <w:rsid w:val="260F4815"/>
    <w:rsid w:val="262473C9"/>
    <w:rsid w:val="26400B2F"/>
    <w:rsid w:val="266E6901"/>
    <w:rsid w:val="26A07062"/>
    <w:rsid w:val="26B6074B"/>
    <w:rsid w:val="26DF574D"/>
    <w:rsid w:val="26ED72FD"/>
    <w:rsid w:val="26F130E9"/>
    <w:rsid w:val="26F34DBA"/>
    <w:rsid w:val="271278C9"/>
    <w:rsid w:val="27341BFA"/>
    <w:rsid w:val="2740535E"/>
    <w:rsid w:val="27441368"/>
    <w:rsid w:val="274B745A"/>
    <w:rsid w:val="2757363A"/>
    <w:rsid w:val="27766B1D"/>
    <w:rsid w:val="27B10594"/>
    <w:rsid w:val="27B6548C"/>
    <w:rsid w:val="27B8684B"/>
    <w:rsid w:val="27FF48DE"/>
    <w:rsid w:val="28022ECE"/>
    <w:rsid w:val="28144559"/>
    <w:rsid w:val="283256DF"/>
    <w:rsid w:val="284B2552"/>
    <w:rsid w:val="284E25B9"/>
    <w:rsid w:val="287F6241"/>
    <w:rsid w:val="28871212"/>
    <w:rsid w:val="28E54568"/>
    <w:rsid w:val="29007881"/>
    <w:rsid w:val="291F50BA"/>
    <w:rsid w:val="2940259B"/>
    <w:rsid w:val="29711C86"/>
    <w:rsid w:val="297E4008"/>
    <w:rsid w:val="2986471F"/>
    <w:rsid w:val="29873EEA"/>
    <w:rsid w:val="29A74B7D"/>
    <w:rsid w:val="29B03AF4"/>
    <w:rsid w:val="29B072A4"/>
    <w:rsid w:val="29C52CB9"/>
    <w:rsid w:val="29DF47BB"/>
    <w:rsid w:val="2A194120"/>
    <w:rsid w:val="2A1C4B2C"/>
    <w:rsid w:val="2A2C66E7"/>
    <w:rsid w:val="2AA6350C"/>
    <w:rsid w:val="2AC12336"/>
    <w:rsid w:val="2AE4730D"/>
    <w:rsid w:val="2AED70EE"/>
    <w:rsid w:val="2B0C1435"/>
    <w:rsid w:val="2B533BE1"/>
    <w:rsid w:val="2B6676F0"/>
    <w:rsid w:val="2B6B4465"/>
    <w:rsid w:val="2B6D3C92"/>
    <w:rsid w:val="2B7A7B49"/>
    <w:rsid w:val="2B9209F8"/>
    <w:rsid w:val="2BB473B1"/>
    <w:rsid w:val="2BB7757D"/>
    <w:rsid w:val="2BB779F9"/>
    <w:rsid w:val="2BDF295A"/>
    <w:rsid w:val="2BF237BD"/>
    <w:rsid w:val="2C1D2251"/>
    <w:rsid w:val="2C317442"/>
    <w:rsid w:val="2C5E63F4"/>
    <w:rsid w:val="2C6245C7"/>
    <w:rsid w:val="2C92795B"/>
    <w:rsid w:val="2CF0781A"/>
    <w:rsid w:val="2CF43623"/>
    <w:rsid w:val="2CFE33F7"/>
    <w:rsid w:val="2D086820"/>
    <w:rsid w:val="2D0B353B"/>
    <w:rsid w:val="2D1424ED"/>
    <w:rsid w:val="2D310AB2"/>
    <w:rsid w:val="2D456199"/>
    <w:rsid w:val="2D4962BF"/>
    <w:rsid w:val="2D4E5691"/>
    <w:rsid w:val="2D4F3DE0"/>
    <w:rsid w:val="2D8F640E"/>
    <w:rsid w:val="2DC53A64"/>
    <w:rsid w:val="2E1E0BAF"/>
    <w:rsid w:val="2E284132"/>
    <w:rsid w:val="2E2E0D5F"/>
    <w:rsid w:val="2E555FBC"/>
    <w:rsid w:val="2E58004A"/>
    <w:rsid w:val="2E634EF4"/>
    <w:rsid w:val="2E7E2AEB"/>
    <w:rsid w:val="2EA113C7"/>
    <w:rsid w:val="2EC27CA2"/>
    <w:rsid w:val="2EED6C99"/>
    <w:rsid w:val="2F017305"/>
    <w:rsid w:val="2F15437D"/>
    <w:rsid w:val="2F636D54"/>
    <w:rsid w:val="2F656CBC"/>
    <w:rsid w:val="2FA040B3"/>
    <w:rsid w:val="2FC154D2"/>
    <w:rsid w:val="2FFA0D6F"/>
    <w:rsid w:val="30043721"/>
    <w:rsid w:val="30204144"/>
    <w:rsid w:val="3025216B"/>
    <w:rsid w:val="30535CEB"/>
    <w:rsid w:val="30CE47F2"/>
    <w:rsid w:val="30E03B63"/>
    <w:rsid w:val="30EB2EDE"/>
    <w:rsid w:val="3157288D"/>
    <w:rsid w:val="31604F9A"/>
    <w:rsid w:val="31663CCF"/>
    <w:rsid w:val="316D2F57"/>
    <w:rsid w:val="31732FFD"/>
    <w:rsid w:val="31950520"/>
    <w:rsid w:val="31AA021E"/>
    <w:rsid w:val="31FF13B6"/>
    <w:rsid w:val="32012873"/>
    <w:rsid w:val="321877EF"/>
    <w:rsid w:val="32324E98"/>
    <w:rsid w:val="324B4757"/>
    <w:rsid w:val="32554E93"/>
    <w:rsid w:val="32970B3C"/>
    <w:rsid w:val="329A3FEF"/>
    <w:rsid w:val="32AB775E"/>
    <w:rsid w:val="32C8181A"/>
    <w:rsid w:val="32EB4295"/>
    <w:rsid w:val="33375E88"/>
    <w:rsid w:val="335F3E8B"/>
    <w:rsid w:val="3372266B"/>
    <w:rsid w:val="33744DEC"/>
    <w:rsid w:val="337866A5"/>
    <w:rsid w:val="33810C8B"/>
    <w:rsid w:val="33931153"/>
    <w:rsid w:val="33AE4ACF"/>
    <w:rsid w:val="33B67972"/>
    <w:rsid w:val="33B67FED"/>
    <w:rsid w:val="33C11C41"/>
    <w:rsid w:val="33CB3C63"/>
    <w:rsid w:val="33D15E28"/>
    <w:rsid w:val="33DA5AA8"/>
    <w:rsid w:val="33E1504B"/>
    <w:rsid w:val="33E50DD0"/>
    <w:rsid w:val="33E6640A"/>
    <w:rsid w:val="33EB0B57"/>
    <w:rsid w:val="342546E6"/>
    <w:rsid w:val="34276520"/>
    <w:rsid w:val="34344E30"/>
    <w:rsid w:val="34377AC4"/>
    <w:rsid w:val="34377DCA"/>
    <w:rsid w:val="345E5457"/>
    <w:rsid w:val="34727EBD"/>
    <w:rsid w:val="3487148C"/>
    <w:rsid w:val="34AA6FBB"/>
    <w:rsid w:val="34E26DC0"/>
    <w:rsid w:val="354F07A1"/>
    <w:rsid w:val="357364F9"/>
    <w:rsid w:val="35742125"/>
    <w:rsid w:val="357601F9"/>
    <w:rsid w:val="359D5C86"/>
    <w:rsid w:val="35AF6056"/>
    <w:rsid w:val="35B25B77"/>
    <w:rsid w:val="35B44749"/>
    <w:rsid w:val="35B7086C"/>
    <w:rsid w:val="35D01B4A"/>
    <w:rsid w:val="35DD49B5"/>
    <w:rsid w:val="35DE34EA"/>
    <w:rsid w:val="35F479B7"/>
    <w:rsid w:val="360369C9"/>
    <w:rsid w:val="36216F37"/>
    <w:rsid w:val="362F5AD3"/>
    <w:rsid w:val="363A76DB"/>
    <w:rsid w:val="36460C6A"/>
    <w:rsid w:val="366C5EA4"/>
    <w:rsid w:val="36F87AC8"/>
    <w:rsid w:val="37190F4F"/>
    <w:rsid w:val="37206943"/>
    <w:rsid w:val="37327CD2"/>
    <w:rsid w:val="373B4507"/>
    <w:rsid w:val="373F471F"/>
    <w:rsid w:val="374102D8"/>
    <w:rsid w:val="375207E9"/>
    <w:rsid w:val="375D2321"/>
    <w:rsid w:val="37632210"/>
    <w:rsid w:val="376B4B94"/>
    <w:rsid w:val="37AC5F1B"/>
    <w:rsid w:val="37CB4F88"/>
    <w:rsid w:val="37E4286D"/>
    <w:rsid w:val="37FB2CE8"/>
    <w:rsid w:val="38115702"/>
    <w:rsid w:val="38173743"/>
    <w:rsid w:val="382E5981"/>
    <w:rsid w:val="38326688"/>
    <w:rsid w:val="38376CEE"/>
    <w:rsid w:val="38427DF0"/>
    <w:rsid w:val="38434889"/>
    <w:rsid w:val="38655986"/>
    <w:rsid w:val="38664B3D"/>
    <w:rsid w:val="38A15C8D"/>
    <w:rsid w:val="38B767E5"/>
    <w:rsid w:val="38D30322"/>
    <w:rsid w:val="38D83DFF"/>
    <w:rsid w:val="38E5672E"/>
    <w:rsid w:val="39302EF4"/>
    <w:rsid w:val="39431025"/>
    <w:rsid w:val="3968247D"/>
    <w:rsid w:val="3968664E"/>
    <w:rsid w:val="399C6940"/>
    <w:rsid w:val="39C54B84"/>
    <w:rsid w:val="39C73A82"/>
    <w:rsid w:val="39D63B5E"/>
    <w:rsid w:val="3A085AF1"/>
    <w:rsid w:val="3A1D7320"/>
    <w:rsid w:val="3A2833D8"/>
    <w:rsid w:val="3A43219B"/>
    <w:rsid w:val="3A80488C"/>
    <w:rsid w:val="3AAE2DD8"/>
    <w:rsid w:val="3AB86900"/>
    <w:rsid w:val="3ABE2E45"/>
    <w:rsid w:val="3AC96FC2"/>
    <w:rsid w:val="3B1E38FE"/>
    <w:rsid w:val="3B1E7441"/>
    <w:rsid w:val="3B3F5E3F"/>
    <w:rsid w:val="3B4B013D"/>
    <w:rsid w:val="3B6D5DC0"/>
    <w:rsid w:val="3B766D9B"/>
    <w:rsid w:val="3BAF12C9"/>
    <w:rsid w:val="3BB635DF"/>
    <w:rsid w:val="3BF475FF"/>
    <w:rsid w:val="3C0453D5"/>
    <w:rsid w:val="3C101776"/>
    <w:rsid w:val="3C7F19D6"/>
    <w:rsid w:val="3C9D7DCE"/>
    <w:rsid w:val="3CAC6CD1"/>
    <w:rsid w:val="3CB22DE9"/>
    <w:rsid w:val="3CBF2B75"/>
    <w:rsid w:val="3CF14FE5"/>
    <w:rsid w:val="3CF45FDF"/>
    <w:rsid w:val="3D0375BE"/>
    <w:rsid w:val="3D2449DC"/>
    <w:rsid w:val="3D76724C"/>
    <w:rsid w:val="3D7A78AA"/>
    <w:rsid w:val="3DA27F20"/>
    <w:rsid w:val="3DB66B82"/>
    <w:rsid w:val="3DC51E5D"/>
    <w:rsid w:val="3DE76687"/>
    <w:rsid w:val="3DE81B61"/>
    <w:rsid w:val="3E0220D1"/>
    <w:rsid w:val="3E506EEC"/>
    <w:rsid w:val="3E541CBD"/>
    <w:rsid w:val="3E9B3C9B"/>
    <w:rsid w:val="3EAB68D8"/>
    <w:rsid w:val="3EB20AD8"/>
    <w:rsid w:val="3ED36CD7"/>
    <w:rsid w:val="3F4502C6"/>
    <w:rsid w:val="3F6F580D"/>
    <w:rsid w:val="3F8C5B35"/>
    <w:rsid w:val="402728BB"/>
    <w:rsid w:val="405D2CB8"/>
    <w:rsid w:val="40822D7A"/>
    <w:rsid w:val="40957165"/>
    <w:rsid w:val="40A23652"/>
    <w:rsid w:val="40A504EA"/>
    <w:rsid w:val="40A94CE6"/>
    <w:rsid w:val="40AA546E"/>
    <w:rsid w:val="40AC64F6"/>
    <w:rsid w:val="40B81AB3"/>
    <w:rsid w:val="40CF1240"/>
    <w:rsid w:val="40DE383E"/>
    <w:rsid w:val="41504AAD"/>
    <w:rsid w:val="415E2980"/>
    <w:rsid w:val="41A031F6"/>
    <w:rsid w:val="41C04B74"/>
    <w:rsid w:val="41D60E38"/>
    <w:rsid w:val="41DB3FEA"/>
    <w:rsid w:val="41DE4BAB"/>
    <w:rsid w:val="41E66436"/>
    <w:rsid w:val="41FA70D4"/>
    <w:rsid w:val="4257653D"/>
    <w:rsid w:val="425A2453"/>
    <w:rsid w:val="427F47D5"/>
    <w:rsid w:val="42887B55"/>
    <w:rsid w:val="428F1EC1"/>
    <w:rsid w:val="42C530AF"/>
    <w:rsid w:val="42CB2606"/>
    <w:rsid w:val="42CD6652"/>
    <w:rsid w:val="42D05A5A"/>
    <w:rsid w:val="42DA370A"/>
    <w:rsid w:val="42E0676E"/>
    <w:rsid w:val="42F92829"/>
    <w:rsid w:val="42FB1155"/>
    <w:rsid w:val="42FE4357"/>
    <w:rsid w:val="43011784"/>
    <w:rsid w:val="430E73BB"/>
    <w:rsid w:val="436945A7"/>
    <w:rsid w:val="439538D5"/>
    <w:rsid w:val="441F7A4B"/>
    <w:rsid w:val="44586664"/>
    <w:rsid w:val="445A03AB"/>
    <w:rsid w:val="446624DF"/>
    <w:rsid w:val="44685781"/>
    <w:rsid w:val="448B4B78"/>
    <w:rsid w:val="44903C29"/>
    <w:rsid w:val="44B71122"/>
    <w:rsid w:val="44BF7210"/>
    <w:rsid w:val="44E532A5"/>
    <w:rsid w:val="44EB023B"/>
    <w:rsid w:val="44ED3FD8"/>
    <w:rsid w:val="44FB57E0"/>
    <w:rsid w:val="44FE2C83"/>
    <w:rsid w:val="45155769"/>
    <w:rsid w:val="45231D33"/>
    <w:rsid w:val="454653B0"/>
    <w:rsid w:val="45510EAE"/>
    <w:rsid w:val="45557966"/>
    <w:rsid w:val="455D0C89"/>
    <w:rsid w:val="45C93899"/>
    <w:rsid w:val="45E84B50"/>
    <w:rsid w:val="45F163B0"/>
    <w:rsid w:val="46086EF1"/>
    <w:rsid w:val="46184B81"/>
    <w:rsid w:val="462E2579"/>
    <w:rsid w:val="462E7CF7"/>
    <w:rsid w:val="46830AFA"/>
    <w:rsid w:val="468F33A6"/>
    <w:rsid w:val="46900154"/>
    <w:rsid w:val="46AC421B"/>
    <w:rsid w:val="46E048B5"/>
    <w:rsid w:val="46ED12FF"/>
    <w:rsid w:val="472B47DF"/>
    <w:rsid w:val="475D29D8"/>
    <w:rsid w:val="47624BD7"/>
    <w:rsid w:val="477510E8"/>
    <w:rsid w:val="47842D59"/>
    <w:rsid w:val="47954C17"/>
    <w:rsid w:val="47A13A0A"/>
    <w:rsid w:val="47BE7E75"/>
    <w:rsid w:val="47DC25CB"/>
    <w:rsid w:val="47DC71F0"/>
    <w:rsid w:val="47E2718A"/>
    <w:rsid w:val="48155BF6"/>
    <w:rsid w:val="48B32E6C"/>
    <w:rsid w:val="48C066D6"/>
    <w:rsid w:val="48F90663"/>
    <w:rsid w:val="48F954C9"/>
    <w:rsid w:val="48FA1F67"/>
    <w:rsid w:val="48FC6C15"/>
    <w:rsid w:val="48FE60D9"/>
    <w:rsid w:val="49023AD6"/>
    <w:rsid w:val="49275BBB"/>
    <w:rsid w:val="49343FF3"/>
    <w:rsid w:val="49373DC0"/>
    <w:rsid w:val="495230BA"/>
    <w:rsid w:val="49865E18"/>
    <w:rsid w:val="49870B20"/>
    <w:rsid w:val="49AD431B"/>
    <w:rsid w:val="49B86803"/>
    <w:rsid w:val="49BA160E"/>
    <w:rsid w:val="49CD5683"/>
    <w:rsid w:val="49D368C9"/>
    <w:rsid w:val="49FC5E91"/>
    <w:rsid w:val="4A05186E"/>
    <w:rsid w:val="4A115ECA"/>
    <w:rsid w:val="4A197493"/>
    <w:rsid w:val="4A5303FF"/>
    <w:rsid w:val="4A683CCB"/>
    <w:rsid w:val="4AA97825"/>
    <w:rsid w:val="4AB07667"/>
    <w:rsid w:val="4AD3663B"/>
    <w:rsid w:val="4ADA1343"/>
    <w:rsid w:val="4AE74289"/>
    <w:rsid w:val="4AF440F1"/>
    <w:rsid w:val="4B035A0F"/>
    <w:rsid w:val="4B42699E"/>
    <w:rsid w:val="4B57230F"/>
    <w:rsid w:val="4B6C43C2"/>
    <w:rsid w:val="4B8A6274"/>
    <w:rsid w:val="4B8F2352"/>
    <w:rsid w:val="4B94080D"/>
    <w:rsid w:val="4BEC5224"/>
    <w:rsid w:val="4C146BFD"/>
    <w:rsid w:val="4C2F3F79"/>
    <w:rsid w:val="4C487EBA"/>
    <w:rsid w:val="4C844A01"/>
    <w:rsid w:val="4C8854B0"/>
    <w:rsid w:val="4C906A3B"/>
    <w:rsid w:val="4C937BAA"/>
    <w:rsid w:val="4CBF1DAF"/>
    <w:rsid w:val="4CC20B6A"/>
    <w:rsid w:val="4D093ABC"/>
    <w:rsid w:val="4D3D1107"/>
    <w:rsid w:val="4D4D3F04"/>
    <w:rsid w:val="4D585CA2"/>
    <w:rsid w:val="4D70501D"/>
    <w:rsid w:val="4D926087"/>
    <w:rsid w:val="4D982C96"/>
    <w:rsid w:val="4D9D5AAD"/>
    <w:rsid w:val="4DC0608B"/>
    <w:rsid w:val="4DC660EB"/>
    <w:rsid w:val="4DFB601C"/>
    <w:rsid w:val="4E053CA1"/>
    <w:rsid w:val="4E210A00"/>
    <w:rsid w:val="4E4F79AF"/>
    <w:rsid w:val="4E526F3D"/>
    <w:rsid w:val="4E6D7ABC"/>
    <w:rsid w:val="4E97069D"/>
    <w:rsid w:val="4EA24D6E"/>
    <w:rsid w:val="4EA36A21"/>
    <w:rsid w:val="4ECD15C1"/>
    <w:rsid w:val="4ED650E7"/>
    <w:rsid w:val="4F1303FB"/>
    <w:rsid w:val="4F166255"/>
    <w:rsid w:val="4F327EC1"/>
    <w:rsid w:val="4F5F68D2"/>
    <w:rsid w:val="4F611181"/>
    <w:rsid w:val="4F74116E"/>
    <w:rsid w:val="4F9D7F86"/>
    <w:rsid w:val="4FA36BFD"/>
    <w:rsid w:val="4FA71626"/>
    <w:rsid w:val="4FB279F0"/>
    <w:rsid w:val="4FB70279"/>
    <w:rsid w:val="4FBC33F4"/>
    <w:rsid w:val="4FD82D16"/>
    <w:rsid w:val="4FFB5D64"/>
    <w:rsid w:val="500800DA"/>
    <w:rsid w:val="503B0086"/>
    <w:rsid w:val="504C317A"/>
    <w:rsid w:val="50585FD9"/>
    <w:rsid w:val="5060736B"/>
    <w:rsid w:val="506B1B0F"/>
    <w:rsid w:val="50885FED"/>
    <w:rsid w:val="508B14E9"/>
    <w:rsid w:val="50BB3671"/>
    <w:rsid w:val="50F305A5"/>
    <w:rsid w:val="511F4CAD"/>
    <w:rsid w:val="512722A7"/>
    <w:rsid w:val="51305AD5"/>
    <w:rsid w:val="51327929"/>
    <w:rsid w:val="513875B2"/>
    <w:rsid w:val="51424C21"/>
    <w:rsid w:val="5148653F"/>
    <w:rsid w:val="5178014E"/>
    <w:rsid w:val="51807235"/>
    <w:rsid w:val="51880943"/>
    <w:rsid w:val="51AB26A8"/>
    <w:rsid w:val="51B7658D"/>
    <w:rsid w:val="51C117BE"/>
    <w:rsid w:val="51E26403"/>
    <w:rsid w:val="51EA5397"/>
    <w:rsid w:val="51F34299"/>
    <w:rsid w:val="51F71FBC"/>
    <w:rsid w:val="523956BF"/>
    <w:rsid w:val="52477D68"/>
    <w:rsid w:val="52487112"/>
    <w:rsid w:val="525A619C"/>
    <w:rsid w:val="525C27C1"/>
    <w:rsid w:val="52645A2A"/>
    <w:rsid w:val="52694D2D"/>
    <w:rsid w:val="527B3BFC"/>
    <w:rsid w:val="527F06A1"/>
    <w:rsid w:val="52C5011A"/>
    <w:rsid w:val="52CD2AD4"/>
    <w:rsid w:val="52F40D09"/>
    <w:rsid w:val="52F55860"/>
    <w:rsid w:val="53000B11"/>
    <w:rsid w:val="53012EC0"/>
    <w:rsid w:val="530865CD"/>
    <w:rsid w:val="5309055F"/>
    <w:rsid w:val="531538C1"/>
    <w:rsid w:val="534F0401"/>
    <w:rsid w:val="5375202B"/>
    <w:rsid w:val="538D3C32"/>
    <w:rsid w:val="53915F18"/>
    <w:rsid w:val="53E225A9"/>
    <w:rsid w:val="5410106F"/>
    <w:rsid w:val="541A6E3C"/>
    <w:rsid w:val="5422324E"/>
    <w:rsid w:val="54440899"/>
    <w:rsid w:val="545176A1"/>
    <w:rsid w:val="54547A17"/>
    <w:rsid w:val="54640069"/>
    <w:rsid w:val="548F3A64"/>
    <w:rsid w:val="54A533F8"/>
    <w:rsid w:val="54B4582F"/>
    <w:rsid w:val="54C9576E"/>
    <w:rsid w:val="54DA0AEF"/>
    <w:rsid w:val="54E3301A"/>
    <w:rsid w:val="550F67AC"/>
    <w:rsid w:val="55191D19"/>
    <w:rsid w:val="552074C3"/>
    <w:rsid w:val="55250EEA"/>
    <w:rsid w:val="55343F3C"/>
    <w:rsid w:val="553B5937"/>
    <w:rsid w:val="554B6538"/>
    <w:rsid w:val="55A05947"/>
    <w:rsid w:val="55A630CC"/>
    <w:rsid w:val="55DB6B0D"/>
    <w:rsid w:val="55E93421"/>
    <w:rsid w:val="56182562"/>
    <w:rsid w:val="563B367A"/>
    <w:rsid w:val="563F6D65"/>
    <w:rsid w:val="564063AC"/>
    <w:rsid w:val="56596FDD"/>
    <w:rsid w:val="56597C4D"/>
    <w:rsid w:val="566414FB"/>
    <w:rsid w:val="5672509B"/>
    <w:rsid w:val="56950AA8"/>
    <w:rsid w:val="569F250C"/>
    <w:rsid w:val="56C95B24"/>
    <w:rsid w:val="570126D7"/>
    <w:rsid w:val="57117CC4"/>
    <w:rsid w:val="573074B9"/>
    <w:rsid w:val="57736341"/>
    <w:rsid w:val="57853A40"/>
    <w:rsid w:val="578D6CEF"/>
    <w:rsid w:val="57B36DB5"/>
    <w:rsid w:val="57C353E2"/>
    <w:rsid w:val="57D25D3F"/>
    <w:rsid w:val="57D52110"/>
    <w:rsid w:val="57DA411D"/>
    <w:rsid w:val="58164731"/>
    <w:rsid w:val="583413CD"/>
    <w:rsid w:val="583E08A9"/>
    <w:rsid w:val="58403CC3"/>
    <w:rsid w:val="58511BDE"/>
    <w:rsid w:val="58521755"/>
    <w:rsid w:val="588A5B10"/>
    <w:rsid w:val="589A494F"/>
    <w:rsid w:val="589D0D9A"/>
    <w:rsid w:val="58C74DF5"/>
    <w:rsid w:val="58CF0D3D"/>
    <w:rsid w:val="58F670D7"/>
    <w:rsid w:val="590A097E"/>
    <w:rsid w:val="59117692"/>
    <w:rsid w:val="59204EC0"/>
    <w:rsid w:val="593B5DB0"/>
    <w:rsid w:val="59511C22"/>
    <w:rsid w:val="59717FF4"/>
    <w:rsid w:val="59DF56D0"/>
    <w:rsid w:val="59E92007"/>
    <w:rsid w:val="59F23D22"/>
    <w:rsid w:val="5A342EC1"/>
    <w:rsid w:val="5A3A25A7"/>
    <w:rsid w:val="5A4D0C75"/>
    <w:rsid w:val="5A605AB3"/>
    <w:rsid w:val="5A6C180E"/>
    <w:rsid w:val="5A6D1075"/>
    <w:rsid w:val="5A702717"/>
    <w:rsid w:val="5A9742F7"/>
    <w:rsid w:val="5AD30D12"/>
    <w:rsid w:val="5AE171DF"/>
    <w:rsid w:val="5AE71E52"/>
    <w:rsid w:val="5B02687A"/>
    <w:rsid w:val="5B1122DB"/>
    <w:rsid w:val="5B140AEA"/>
    <w:rsid w:val="5B236E75"/>
    <w:rsid w:val="5BA112B3"/>
    <w:rsid w:val="5BD41163"/>
    <w:rsid w:val="5BDF7D4E"/>
    <w:rsid w:val="5BE25D7B"/>
    <w:rsid w:val="5BEA00F4"/>
    <w:rsid w:val="5C9A0EB1"/>
    <w:rsid w:val="5CE059D9"/>
    <w:rsid w:val="5CF66401"/>
    <w:rsid w:val="5D4714E5"/>
    <w:rsid w:val="5D4E6E37"/>
    <w:rsid w:val="5D5A66FE"/>
    <w:rsid w:val="5DA27F6C"/>
    <w:rsid w:val="5DBB6B6E"/>
    <w:rsid w:val="5DBD779D"/>
    <w:rsid w:val="5DE314F9"/>
    <w:rsid w:val="5DF25AD3"/>
    <w:rsid w:val="5DF73622"/>
    <w:rsid w:val="5E0C6BA9"/>
    <w:rsid w:val="5E265F1B"/>
    <w:rsid w:val="5E33127F"/>
    <w:rsid w:val="5E456087"/>
    <w:rsid w:val="5E71683A"/>
    <w:rsid w:val="5E961D17"/>
    <w:rsid w:val="5EE05DAD"/>
    <w:rsid w:val="5EFF091F"/>
    <w:rsid w:val="5F2E5FCA"/>
    <w:rsid w:val="5F3A1771"/>
    <w:rsid w:val="5F5D0289"/>
    <w:rsid w:val="5F68233E"/>
    <w:rsid w:val="5F857766"/>
    <w:rsid w:val="5F9607EF"/>
    <w:rsid w:val="5F9D1AC3"/>
    <w:rsid w:val="5FA102D4"/>
    <w:rsid w:val="5FAE53B9"/>
    <w:rsid w:val="5FC700E7"/>
    <w:rsid w:val="5FE60913"/>
    <w:rsid w:val="60112451"/>
    <w:rsid w:val="60151E11"/>
    <w:rsid w:val="60194F52"/>
    <w:rsid w:val="60455E78"/>
    <w:rsid w:val="60564C3A"/>
    <w:rsid w:val="606F50E3"/>
    <w:rsid w:val="607C223B"/>
    <w:rsid w:val="60C069A1"/>
    <w:rsid w:val="60C54BC6"/>
    <w:rsid w:val="60C83D56"/>
    <w:rsid w:val="60D95989"/>
    <w:rsid w:val="6116780A"/>
    <w:rsid w:val="61517F52"/>
    <w:rsid w:val="61636D46"/>
    <w:rsid w:val="61645758"/>
    <w:rsid w:val="618D345A"/>
    <w:rsid w:val="619D77D8"/>
    <w:rsid w:val="61AE2D20"/>
    <w:rsid w:val="61B86DAF"/>
    <w:rsid w:val="61C3725A"/>
    <w:rsid w:val="61DE2372"/>
    <w:rsid w:val="61E17760"/>
    <w:rsid w:val="620659D6"/>
    <w:rsid w:val="62076C18"/>
    <w:rsid w:val="6215036A"/>
    <w:rsid w:val="62214FC7"/>
    <w:rsid w:val="623C5E06"/>
    <w:rsid w:val="624D704A"/>
    <w:rsid w:val="62604215"/>
    <w:rsid w:val="62A77B6E"/>
    <w:rsid w:val="62AF0F9E"/>
    <w:rsid w:val="62C32158"/>
    <w:rsid w:val="62D020B1"/>
    <w:rsid w:val="62E42F9B"/>
    <w:rsid w:val="630F6892"/>
    <w:rsid w:val="633E67B6"/>
    <w:rsid w:val="63434ED8"/>
    <w:rsid w:val="63692540"/>
    <w:rsid w:val="63A06387"/>
    <w:rsid w:val="63AB1487"/>
    <w:rsid w:val="63DA4FB6"/>
    <w:rsid w:val="63DD555C"/>
    <w:rsid w:val="63E85A94"/>
    <w:rsid w:val="63F90329"/>
    <w:rsid w:val="64061DA6"/>
    <w:rsid w:val="64332405"/>
    <w:rsid w:val="64587957"/>
    <w:rsid w:val="646D2185"/>
    <w:rsid w:val="647A5C6E"/>
    <w:rsid w:val="64D21473"/>
    <w:rsid w:val="64D463DB"/>
    <w:rsid w:val="64EC09A7"/>
    <w:rsid w:val="64EF00E4"/>
    <w:rsid w:val="6517540D"/>
    <w:rsid w:val="65334B82"/>
    <w:rsid w:val="658409A4"/>
    <w:rsid w:val="65A44AEA"/>
    <w:rsid w:val="65A54E5A"/>
    <w:rsid w:val="65AA16D9"/>
    <w:rsid w:val="65BE04AC"/>
    <w:rsid w:val="65CF157D"/>
    <w:rsid w:val="65EF109D"/>
    <w:rsid w:val="66326A8E"/>
    <w:rsid w:val="66386DCA"/>
    <w:rsid w:val="664A58D2"/>
    <w:rsid w:val="66571DAE"/>
    <w:rsid w:val="66B63B5C"/>
    <w:rsid w:val="66C16BD9"/>
    <w:rsid w:val="66C3603B"/>
    <w:rsid w:val="670A339D"/>
    <w:rsid w:val="6726743A"/>
    <w:rsid w:val="672F53F7"/>
    <w:rsid w:val="67705894"/>
    <w:rsid w:val="677B14C8"/>
    <w:rsid w:val="67947DD1"/>
    <w:rsid w:val="67BA6ADD"/>
    <w:rsid w:val="67E13337"/>
    <w:rsid w:val="67EC17CF"/>
    <w:rsid w:val="68152540"/>
    <w:rsid w:val="681547E6"/>
    <w:rsid w:val="683C3307"/>
    <w:rsid w:val="684368DE"/>
    <w:rsid w:val="68544394"/>
    <w:rsid w:val="685473DA"/>
    <w:rsid w:val="68841524"/>
    <w:rsid w:val="688856BC"/>
    <w:rsid w:val="68972779"/>
    <w:rsid w:val="68A7159F"/>
    <w:rsid w:val="68C45FA4"/>
    <w:rsid w:val="68E719A7"/>
    <w:rsid w:val="68F11F90"/>
    <w:rsid w:val="6902321C"/>
    <w:rsid w:val="69190677"/>
    <w:rsid w:val="692272CB"/>
    <w:rsid w:val="693C76C0"/>
    <w:rsid w:val="696D462A"/>
    <w:rsid w:val="697623A2"/>
    <w:rsid w:val="69C356D8"/>
    <w:rsid w:val="69C71229"/>
    <w:rsid w:val="69EC7CFC"/>
    <w:rsid w:val="69FB23D4"/>
    <w:rsid w:val="6A2E5661"/>
    <w:rsid w:val="6A3B3F07"/>
    <w:rsid w:val="6A3D6222"/>
    <w:rsid w:val="6A7F55B5"/>
    <w:rsid w:val="6A83470E"/>
    <w:rsid w:val="6AD4050F"/>
    <w:rsid w:val="6AF94DCD"/>
    <w:rsid w:val="6B727C98"/>
    <w:rsid w:val="6B862773"/>
    <w:rsid w:val="6BAC0DF3"/>
    <w:rsid w:val="6BC6207C"/>
    <w:rsid w:val="6BDC43AD"/>
    <w:rsid w:val="6BE45CFC"/>
    <w:rsid w:val="6C065779"/>
    <w:rsid w:val="6C4321C5"/>
    <w:rsid w:val="6C837AB4"/>
    <w:rsid w:val="6C8C261F"/>
    <w:rsid w:val="6C931059"/>
    <w:rsid w:val="6CA9190C"/>
    <w:rsid w:val="6CA97FCF"/>
    <w:rsid w:val="6CAE3DF1"/>
    <w:rsid w:val="6CD21B9C"/>
    <w:rsid w:val="6CD23D77"/>
    <w:rsid w:val="6CFC35C6"/>
    <w:rsid w:val="6D062BF7"/>
    <w:rsid w:val="6D0C5EA3"/>
    <w:rsid w:val="6D1C2338"/>
    <w:rsid w:val="6D3321C6"/>
    <w:rsid w:val="6DA54B42"/>
    <w:rsid w:val="6DAB1652"/>
    <w:rsid w:val="6E0E3C6A"/>
    <w:rsid w:val="6E2B4F48"/>
    <w:rsid w:val="6E4B6AFE"/>
    <w:rsid w:val="6E532682"/>
    <w:rsid w:val="6E782C0C"/>
    <w:rsid w:val="6E7F504F"/>
    <w:rsid w:val="6EB17791"/>
    <w:rsid w:val="6EB214C0"/>
    <w:rsid w:val="6EBB1425"/>
    <w:rsid w:val="6EC45559"/>
    <w:rsid w:val="6EC63AF1"/>
    <w:rsid w:val="6ECC027D"/>
    <w:rsid w:val="6EE9482F"/>
    <w:rsid w:val="6EFD0F14"/>
    <w:rsid w:val="6F0137DE"/>
    <w:rsid w:val="6F687366"/>
    <w:rsid w:val="6F6A59EA"/>
    <w:rsid w:val="6F9F198A"/>
    <w:rsid w:val="6FBC47AE"/>
    <w:rsid w:val="6FE00DDE"/>
    <w:rsid w:val="6FFC05CD"/>
    <w:rsid w:val="6FFF355A"/>
    <w:rsid w:val="700113B6"/>
    <w:rsid w:val="7001211D"/>
    <w:rsid w:val="701E34BC"/>
    <w:rsid w:val="702710CC"/>
    <w:rsid w:val="70274F56"/>
    <w:rsid w:val="70350F2B"/>
    <w:rsid w:val="704C6EFD"/>
    <w:rsid w:val="705867D3"/>
    <w:rsid w:val="70614967"/>
    <w:rsid w:val="707C3075"/>
    <w:rsid w:val="711B39D6"/>
    <w:rsid w:val="712A4BFD"/>
    <w:rsid w:val="712F30D7"/>
    <w:rsid w:val="71383F2E"/>
    <w:rsid w:val="713D19D0"/>
    <w:rsid w:val="713E66B8"/>
    <w:rsid w:val="714035A1"/>
    <w:rsid w:val="71694DC6"/>
    <w:rsid w:val="716B500F"/>
    <w:rsid w:val="717C448E"/>
    <w:rsid w:val="718F612F"/>
    <w:rsid w:val="71DC6A43"/>
    <w:rsid w:val="71F97CAA"/>
    <w:rsid w:val="72134216"/>
    <w:rsid w:val="724D7750"/>
    <w:rsid w:val="7277273C"/>
    <w:rsid w:val="729271A5"/>
    <w:rsid w:val="72B011D0"/>
    <w:rsid w:val="730105E3"/>
    <w:rsid w:val="731E6912"/>
    <w:rsid w:val="73201A94"/>
    <w:rsid w:val="73234379"/>
    <w:rsid w:val="732712CB"/>
    <w:rsid w:val="7332620A"/>
    <w:rsid w:val="73401926"/>
    <w:rsid w:val="734B3235"/>
    <w:rsid w:val="7368408F"/>
    <w:rsid w:val="7383496E"/>
    <w:rsid w:val="738D4855"/>
    <w:rsid w:val="73A71BEC"/>
    <w:rsid w:val="73B24A4F"/>
    <w:rsid w:val="73B43849"/>
    <w:rsid w:val="73C009F4"/>
    <w:rsid w:val="73E24F1B"/>
    <w:rsid w:val="73EC0E36"/>
    <w:rsid w:val="73ED7758"/>
    <w:rsid w:val="740205CC"/>
    <w:rsid w:val="74021AD2"/>
    <w:rsid w:val="74341050"/>
    <w:rsid w:val="745A6644"/>
    <w:rsid w:val="745D394C"/>
    <w:rsid w:val="747D627C"/>
    <w:rsid w:val="74BC106A"/>
    <w:rsid w:val="74C669FA"/>
    <w:rsid w:val="74EA5DD9"/>
    <w:rsid w:val="750A758D"/>
    <w:rsid w:val="751025FD"/>
    <w:rsid w:val="751427CB"/>
    <w:rsid w:val="751B6CFA"/>
    <w:rsid w:val="75500006"/>
    <w:rsid w:val="75720909"/>
    <w:rsid w:val="75A46B26"/>
    <w:rsid w:val="75C06C46"/>
    <w:rsid w:val="75C766E8"/>
    <w:rsid w:val="75EC7ADD"/>
    <w:rsid w:val="761329D1"/>
    <w:rsid w:val="761F74B8"/>
    <w:rsid w:val="762466FA"/>
    <w:rsid w:val="76290734"/>
    <w:rsid w:val="762D0EEF"/>
    <w:rsid w:val="763816F5"/>
    <w:rsid w:val="763A59EB"/>
    <w:rsid w:val="76441ACA"/>
    <w:rsid w:val="769924DB"/>
    <w:rsid w:val="76B43E97"/>
    <w:rsid w:val="76C10926"/>
    <w:rsid w:val="76CF03CA"/>
    <w:rsid w:val="76D04080"/>
    <w:rsid w:val="76E778ED"/>
    <w:rsid w:val="77117AEF"/>
    <w:rsid w:val="77195910"/>
    <w:rsid w:val="771C493D"/>
    <w:rsid w:val="773B3620"/>
    <w:rsid w:val="773B471D"/>
    <w:rsid w:val="77481311"/>
    <w:rsid w:val="774F6230"/>
    <w:rsid w:val="77516F5A"/>
    <w:rsid w:val="77614C37"/>
    <w:rsid w:val="77632861"/>
    <w:rsid w:val="77636A21"/>
    <w:rsid w:val="776F50FB"/>
    <w:rsid w:val="77A573B1"/>
    <w:rsid w:val="77A65D44"/>
    <w:rsid w:val="77F06BF2"/>
    <w:rsid w:val="77F415FA"/>
    <w:rsid w:val="780020EB"/>
    <w:rsid w:val="78025052"/>
    <w:rsid w:val="78125CDD"/>
    <w:rsid w:val="78127C58"/>
    <w:rsid w:val="78273C6E"/>
    <w:rsid w:val="78386FFC"/>
    <w:rsid w:val="783C7852"/>
    <w:rsid w:val="785722B1"/>
    <w:rsid w:val="78651E2C"/>
    <w:rsid w:val="78857EB9"/>
    <w:rsid w:val="78AA02CF"/>
    <w:rsid w:val="78BD69EA"/>
    <w:rsid w:val="78CB739B"/>
    <w:rsid w:val="793C15DA"/>
    <w:rsid w:val="79B677B7"/>
    <w:rsid w:val="79BE20B0"/>
    <w:rsid w:val="79E01E61"/>
    <w:rsid w:val="79E917C1"/>
    <w:rsid w:val="79F606D4"/>
    <w:rsid w:val="7A0B5A27"/>
    <w:rsid w:val="7A3D0A00"/>
    <w:rsid w:val="7A464830"/>
    <w:rsid w:val="7A4B5C0A"/>
    <w:rsid w:val="7A4D6366"/>
    <w:rsid w:val="7A700D11"/>
    <w:rsid w:val="7A755A5D"/>
    <w:rsid w:val="7A7F37AA"/>
    <w:rsid w:val="7A9F1E31"/>
    <w:rsid w:val="7AF47747"/>
    <w:rsid w:val="7B0874F8"/>
    <w:rsid w:val="7B0924E8"/>
    <w:rsid w:val="7B112253"/>
    <w:rsid w:val="7B1E6355"/>
    <w:rsid w:val="7B3830C9"/>
    <w:rsid w:val="7B566F01"/>
    <w:rsid w:val="7B5C3A7E"/>
    <w:rsid w:val="7B6E5F47"/>
    <w:rsid w:val="7B6F5EAC"/>
    <w:rsid w:val="7B714915"/>
    <w:rsid w:val="7B8D63ED"/>
    <w:rsid w:val="7B9F2292"/>
    <w:rsid w:val="7BAB6916"/>
    <w:rsid w:val="7BAC6BC9"/>
    <w:rsid w:val="7BB349C1"/>
    <w:rsid w:val="7BB7550F"/>
    <w:rsid w:val="7BD25994"/>
    <w:rsid w:val="7BE80E94"/>
    <w:rsid w:val="7BEF57A5"/>
    <w:rsid w:val="7BF80613"/>
    <w:rsid w:val="7C206427"/>
    <w:rsid w:val="7C3D62AC"/>
    <w:rsid w:val="7C4920B5"/>
    <w:rsid w:val="7C64363F"/>
    <w:rsid w:val="7C795E19"/>
    <w:rsid w:val="7CAD2120"/>
    <w:rsid w:val="7CAE680A"/>
    <w:rsid w:val="7CBA5E57"/>
    <w:rsid w:val="7CC338AD"/>
    <w:rsid w:val="7CD219EF"/>
    <w:rsid w:val="7CD51B9B"/>
    <w:rsid w:val="7D0513E2"/>
    <w:rsid w:val="7D0F72D2"/>
    <w:rsid w:val="7D134694"/>
    <w:rsid w:val="7D2D4E59"/>
    <w:rsid w:val="7D831526"/>
    <w:rsid w:val="7DA04DEA"/>
    <w:rsid w:val="7DAA3AE1"/>
    <w:rsid w:val="7DDD022D"/>
    <w:rsid w:val="7E4E4E04"/>
    <w:rsid w:val="7E5A6384"/>
    <w:rsid w:val="7E5D0244"/>
    <w:rsid w:val="7E84700D"/>
    <w:rsid w:val="7E9B7948"/>
    <w:rsid w:val="7ECD331D"/>
    <w:rsid w:val="7ED42B8C"/>
    <w:rsid w:val="7EDE66B9"/>
    <w:rsid w:val="7EF34579"/>
    <w:rsid w:val="7EF627E9"/>
    <w:rsid w:val="7F2311BA"/>
    <w:rsid w:val="7F4832F1"/>
    <w:rsid w:val="7F582A8A"/>
    <w:rsid w:val="7F5F1878"/>
    <w:rsid w:val="7FD955BC"/>
    <w:rsid w:val="7FF87D30"/>
    <w:rsid w:val="7FFC0E3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qFormat="1"/>
    <w:lsdException w:name="annotation text" w:qFormat="1"/>
    <w:lsdException w:name="header"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uiPriority="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DE7669"/>
    <w:pPr>
      <w:overflowPunct w:val="0"/>
      <w:autoSpaceDE w:val="0"/>
      <w:autoSpaceDN w:val="0"/>
      <w:adjustRightInd w:val="0"/>
      <w:spacing w:after="120"/>
      <w:jc w:val="both"/>
      <w:textAlignment w:val="baseline"/>
    </w:pPr>
    <w:rPr>
      <w:rFonts w:eastAsia="Times New Roman"/>
      <w:lang w:val="en-GB" w:eastAsia="en-US"/>
    </w:rPr>
  </w:style>
  <w:style w:type="paragraph" w:styleId="Heading1">
    <w:name w:val="heading 1"/>
    <w:next w:val="Normal"/>
    <w:link w:val="Heading1Char"/>
    <w:qFormat/>
    <w:rsid w:val="00DE76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DE7669"/>
    <w:pPr>
      <w:numPr>
        <w:ilvl w:val="1"/>
      </w:numPr>
      <w:spacing w:after="240"/>
      <w:outlineLvl w:val="1"/>
    </w:pPr>
    <w:rPr>
      <w:rFonts w:eastAsia="宋体" w:cs="Arial"/>
      <w:bCs/>
      <w:iCs/>
      <w:sz w:val="24"/>
      <w:szCs w:val="28"/>
      <w:lang w:val="en-US" w:eastAsia="zh-CN"/>
    </w:rPr>
  </w:style>
  <w:style w:type="paragraph" w:styleId="Heading3">
    <w:name w:val="heading 3"/>
    <w:basedOn w:val="Heading2"/>
    <w:next w:val="Normal"/>
    <w:qFormat/>
    <w:rsid w:val="00DE7669"/>
    <w:pPr>
      <w:numPr>
        <w:ilvl w:val="2"/>
      </w:numPr>
      <w:tabs>
        <w:tab w:val="clear" w:pos="612"/>
      </w:tabs>
      <w:spacing w:after="60"/>
      <w:outlineLvl w:val="2"/>
    </w:pPr>
    <w:rPr>
      <w:b/>
      <w:szCs w:val="26"/>
    </w:rPr>
  </w:style>
  <w:style w:type="paragraph" w:styleId="Heading4">
    <w:name w:val="heading 4"/>
    <w:basedOn w:val="Normal"/>
    <w:next w:val="Normal"/>
    <w:link w:val="Heading4Char"/>
    <w:qFormat/>
    <w:rsid w:val="00DE7669"/>
    <w:pPr>
      <w:keepNext/>
      <w:numPr>
        <w:ilvl w:val="3"/>
        <w:numId w:val="1"/>
      </w:numPr>
      <w:spacing w:before="240" w:after="60"/>
      <w:outlineLvl w:val="3"/>
    </w:pPr>
    <w:rPr>
      <w:b/>
      <w:bCs/>
      <w:sz w:val="28"/>
      <w:szCs w:val="28"/>
    </w:rPr>
  </w:style>
  <w:style w:type="paragraph" w:styleId="Heading5">
    <w:name w:val="heading 5"/>
    <w:basedOn w:val="Normal"/>
    <w:next w:val="Normal"/>
    <w:qFormat/>
    <w:rsid w:val="00DE7669"/>
    <w:pPr>
      <w:numPr>
        <w:ilvl w:val="4"/>
        <w:numId w:val="1"/>
      </w:numPr>
      <w:spacing w:before="240" w:after="60"/>
      <w:outlineLvl w:val="4"/>
    </w:pPr>
    <w:rPr>
      <w:b/>
      <w:bCs/>
      <w:i/>
      <w:iCs/>
      <w:sz w:val="26"/>
      <w:szCs w:val="26"/>
    </w:rPr>
  </w:style>
  <w:style w:type="paragraph" w:styleId="Heading6">
    <w:name w:val="heading 6"/>
    <w:basedOn w:val="Normal"/>
    <w:next w:val="Normal"/>
    <w:qFormat/>
    <w:rsid w:val="00DE7669"/>
    <w:pPr>
      <w:numPr>
        <w:ilvl w:val="5"/>
        <w:numId w:val="1"/>
      </w:numPr>
      <w:spacing w:before="240" w:after="60"/>
      <w:outlineLvl w:val="5"/>
    </w:pPr>
    <w:rPr>
      <w:b/>
      <w:bCs/>
      <w:sz w:val="22"/>
      <w:szCs w:val="22"/>
    </w:rPr>
  </w:style>
  <w:style w:type="paragraph" w:styleId="Heading7">
    <w:name w:val="heading 7"/>
    <w:basedOn w:val="Normal"/>
    <w:next w:val="Normal"/>
    <w:qFormat/>
    <w:rsid w:val="00DE7669"/>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DE7669"/>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DE7669"/>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DE7669"/>
    <w:pPr>
      <w:ind w:firstLineChars="200" w:firstLine="420"/>
    </w:pPr>
  </w:style>
  <w:style w:type="paragraph" w:styleId="CommentSubject">
    <w:name w:val="annotation subject"/>
    <w:basedOn w:val="CommentText"/>
    <w:next w:val="CommentText"/>
    <w:link w:val="CommentSubjectChar"/>
    <w:unhideWhenUsed/>
    <w:qFormat/>
    <w:rsid w:val="00DE7669"/>
    <w:rPr>
      <w:b/>
      <w:bCs/>
    </w:rPr>
  </w:style>
  <w:style w:type="paragraph" w:styleId="CommentText">
    <w:name w:val="annotation text"/>
    <w:basedOn w:val="Normal"/>
    <w:link w:val="CommentTextChar"/>
    <w:uiPriority w:val="99"/>
    <w:unhideWhenUsed/>
    <w:qFormat/>
    <w:rsid w:val="00DE7669"/>
  </w:style>
  <w:style w:type="paragraph" w:styleId="Caption">
    <w:name w:val="caption"/>
    <w:basedOn w:val="Normal"/>
    <w:next w:val="Normal"/>
    <w:link w:val="CaptionChar"/>
    <w:qFormat/>
    <w:rsid w:val="00DE7669"/>
    <w:rPr>
      <w:b/>
      <w:bCs/>
    </w:rPr>
  </w:style>
  <w:style w:type="paragraph" w:styleId="DocumentMap">
    <w:name w:val="Document Map"/>
    <w:basedOn w:val="Normal"/>
    <w:semiHidden/>
    <w:qFormat/>
    <w:rsid w:val="00DE7669"/>
    <w:pPr>
      <w:shd w:val="clear" w:color="auto" w:fill="000080"/>
    </w:pPr>
    <w:rPr>
      <w:rFonts w:ascii="Tahoma" w:hAnsi="Tahoma" w:cs="Tahoma"/>
    </w:rPr>
  </w:style>
  <w:style w:type="paragraph" w:styleId="BodyText">
    <w:name w:val="Body Text"/>
    <w:basedOn w:val="Normal"/>
    <w:link w:val="BodyTextChar"/>
    <w:qFormat/>
    <w:rsid w:val="00DE7669"/>
    <w:pPr>
      <w:overflowPunct/>
      <w:autoSpaceDE/>
      <w:autoSpaceDN/>
      <w:adjustRightInd/>
      <w:textAlignment w:val="auto"/>
    </w:pPr>
    <w:rPr>
      <w:rFonts w:eastAsia="MS Mincho"/>
    </w:rPr>
  </w:style>
  <w:style w:type="paragraph" w:styleId="BodyTextIndent">
    <w:name w:val="Body Text Indent"/>
    <w:basedOn w:val="Normal"/>
    <w:qFormat/>
    <w:rsid w:val="00DE7669"/>
    <w:pPr>
      <w:ind w:left="283"/>
    </w:pPr>
  </w:style>
  <w:style w:type="paragraph" w:styleId="BalloonText">
    <w:name w:val="Balloon Text"/>
    <w:basedOn w:val="Normal"/>
    <w:link w:val="BalloonTextChar"/>
    <w:uiPriority w:val="99"/>
    <w:unhideWhenUsed/>
    <w:qFormat/>
    <w:rsid w:val="00DE7669"/>
    <w:pPr>
      <w:spacing w:after="0"/>
    </w:pPr>
    <w:rPr>
      <w:rFonts w:ascii="Tahoma" w:hAnsi="Tahoma" w:cs="Tahoma"/>
      <w:sz w:val="16"/>
      <w:szCs w:val="16"/>
    </w:rPr>
  </w:style>
  <w:style w:type="paragraph" w:styleId="Footer">
    <w:name w:val="footer"/>
    <w:basedOn w:val="Normal"/>
    <w:link w:val="FooterChar"/>
    <w:uiPriority w:val="99"/>
    <w:unhideWhenUsed/>
    <w:qFormat/>
    <w:rsid w:val="00DE7669"/>
    <w:pPr>
      <w:tabs>
        <w:tab w:val="center" w:pos="4513"/>
        <w:tab w:val="right" w:pos="9026"/>
      </w:tabs>
      <w:snapToGrid w:val="0"/>
    </w:pPr>
  </w:style>
  <w:style w:type="paragraph" w:styleId="Header">
    <w:name w:val="header"/>
    <w:link w:val="HeaderChar"/>
    <w:uiPriority w:val="99"/>
    <w:qFormat/>
    <w:rsid w:val="00DE7669"/>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DE76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DE7669"/>
    <w:pPr>
      <w:ind w:left="283" w:hanging="283"/>
    </w:pPr>
  </w:style>
  <w:style w:type="paragraph" w:styleId="FootnoteText">
    <w:name w:val="footnote text"/>
    <w:basedOn w:val="Normal"/>
    <w:link w:val="FootnoteTextChar"/>
    <w:uiPriority w:val="99"/>
    <w:unhideWhenUsed/>
    <w:qFormat/>
    <w:rsid w:val="00DE7669"/>
    <w:pPr>
      <w:snapToGrid w:val="0"/>
      <w:jc w:val="left"/>
    </w:pPr>
    <w:rPr>
      <w:sz w:val="18"/>
      <w:szCs w:val="18"/>
    </w:rPr>
  </w:style>
  <w:style w:type="paragraph" w:styleId="NormalWeb">
    <w:name w:val="Normal (Web)"/>
    <w:basedOn w:val="Normal"/>
    <w:uiPriority w:val="99"/>
    <w:qFormat/>
    <w:rsid w:val="00DE766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FollowedHyperlink">
    <w:name w:val="FollowedHyperlink"/>
    <w:qFormat/>
    <w:rsid w:val="00DE7669"/>
    <w:rPr>
      <w:color w:val="800080"/>
      <w:u w:val="single"/>
    </w:rPr>
  </w:style>
  <w:style w:type="character" w:styleId="Hyperlink">
    <w:name w:val="Hyperlink"/>
    <w:uiPriority w:val="99"/>
    <w:unhideWhenUsed/>
    <w:qFormat/>
    <w:rsid w:val="00DE7669"/>
    <w:rPr>
      <w:color w:val="0000FF"/>
      <w:u w:val="single"/>
    </w:rPr>
  </w:style>
  <w:style w:type="character" w:styleId="CommentReference">
    <w:name w:val="annotation reference"/>
    <w:unhideWhenUsed/>
    <w:qFormat/>
    <w:rsid w:val="00DE7669"/>
    <w:rPr>
      <w:sz w:val="16"/>
      <w:szCs w:val="16"/>
    </w:rPr>
  </w:style>
  <w:style w:type="character" w:styleId="FootnoteReference">
    <w:name w:val="footnote reference"/>
    <w:semiHidden/>
    <w:qFormat/>
    <w:rsid w:val="00DE7669"/>
    <w:rPr>
      <w:rFonts w:eastAsia="Times New Roman"/>
      <w:b/>
      <w:kern w:val="2"/>
      <w:position w:val="6"/>
      <w:sz w:val="16"/>
      <w:lang w:val="en-GB"/>
    </w:rPr>
  </w:style>
  <w:style w:type="table" w:styleId="TableGrid">
    <w:name w:val="Table Grid"/>
    <w:basedOn w:val="TableNormal"/>
    <w:uiPriority w:val="59"/>
    <w:qFormat/>
    <w:rsid w:val="00DE766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
    <w:name w:val="Comment Subject Char"/>
    <w:link w:val="CommentSubject"/>
    <w:qFormat/>
    <w:rsid w:val="00DE7669"/>
    <w:rPr>
      <w:rFonts w:ascii="Times New Roman" w:eastAsia="Times New Roman" w:hAnsi="Times New Roman" w:cs="Times New Roman"/>
      <w:b/>
      <w:bCs/>
      <w:sz w:val="20"/>
      <w:szCs w:val="20"/>
      <w:lang w:val="en-GB"/>
    </w:rPr>
  </w:style>
  <w:style w:type="character" w:customStyle="1" w:styleId="MTEquationSection">
    <w:name w:val="MTEquationSection"/>
    <w:qFormat/>
    <w:rsid w:val="00DE7669"/>
    <w:rPr>
      <w:rFonts w:cs="Arial"/>
      <w:bCs/>
      <w:vanish/>
      <w:color w:val="FF0000"/>
      <w:sz w:val="28"/>
      <w:szCs w:val="28"/>
      <w:lang w:eastAsia="zh-CN"/>
    </w:rPr>
  </w:style>
  <w:style w:type="character" w:customStyle="1" w:styleId="B2Char1">
    <w:name w:val="B2 Char1"/>
    <w:link w:val="B2"/>
    <w:qFormat/>
    <w:rsid w:val="00DE7669"/>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DE7669"/>
    <w:pPr>
      <w:overflowPunct/>
      <w:autoSpaceDE/>
      <w:autoSpaceDN/>
      <w:adjustRightInd/>
      <w:ind w:left="851" w:hanging="284"/>
      <w:textAlignment w:val="auto"/>
    </w:pPr>
  </w:style>
  <w:style w:type="character" w:customStyle="1" w:styleId="ZGSM">
    <w:name w:val="ZGSM"/>
    <w:qFormat/>
    <w:rsid w:val="00DE7669"/>
  </w:style>
  <w:style w:type="character" w:customStyle="1" w:styleId="TAHChar">
    <w:name w:val="TAH Char"/>
    <w:link w:val="TAH"/>
    <w:qFormat/>
    <w:rsid w:val="00DE7669"/>
    <w:rPr>
      <w:rFonts w:ascii="Arial" w:hAnsi="Arial"/>
      <w:b/>
      <w:sz w:val="18"/>
      <w:lang w:val="en-GB" w:eastAsia="ja-JP" w:bidi="ar-SA"/>
    </w:rPr>
  </w:style>
  <w:style w:type="paragraph" w:customStyle="1" w:styleId="TAH">
    <w:name w:val="TAH"/>
    <w:basedOn w:val="Normal"/>
    <w:link w:val="TAHChar"/>
    <w:qFormat/>
    <w:rsid w:val="00DE7669"/>
    <w:pPr>
      <w:keepNext/>
      <w:keepLines/>
      <w:spacing w:after="0"/>
      <w:jc w:val="center"/>
    </w:pPr>
    <w:rPr>
      <w:rFonts w:ascii="Arial" w:hAnsi="Arial"/>
      <w:b/>
      <w:sz w:val="18"/>
      <w:lang w:eastAsia="ja-JP"/>
    </w:rPr>
  </w:style>
  <w:style w:type="character" w:customStyle="1" w:styleId="ReferenceChar">
    <w:name w:val="Reference Char"/>
    <w:link w:val="Reference"/>
    <w:qFormat/>
    <w:rsid w:val="00DE7669"/>
    <w:rPr>
      <w:rFonts w:ascii="Times New Roman" w:eastAsia="MS Mincho" w:hAnsi="Times New Roman"/>
      <w:sz w:val="22"/>
      <w:lang w:val="en-GB" w:eastAsia="en-US"/>
    </w:rPr>
  </w:style>
  <w:style w:type="paragraph" w:customStyle="1" w:styleId="Reference">
    <w:name w:val="Reference"/>
    <w:basedOn w:val="Normal"/>
    <w:link w:val="ReferenceChar"/>
    <w:qFormat/>
    <w:rsid w:val="00DE7669"/>
    <w:pPr>
      <w:numPr>
        <w:numId w:val="2"/>
      </w:numPr>
      <w:ind w:right="-99"/>
    </w:pPr>
    <w:rPr>
      <w:rFonts w:eastAsia="MS Mincho"/>
      <w:sz w:val="22"/>
    </w:rPr>
  </w:style>
  <w:style w:type="character" w:customStyle="1" w:styleId="Heading1Char">
    <w:name w:val="Heading 1 Char"/>
    <w:link w:val="Heading1"/>
    <w:qFormat/>
    <w:rsid w:val="00DE7669"/>
    <w:rPr>
      <w:rFonts w:ascii="Arial" w:eastAsia="Times New Roman" w:hAnsi="Arial"/>
      <w:sz w:val="36"/>
      <w:lang w:val="en-GB" w:eastAsia="en-US" w:bidi="ar-SA"/>
    </w:rPr>
  </w:style>
  <w:style w:type="character" w:customStyle="1" w:styleId="CaptionChar">
    <w:name w:val="Caption Char"/>
    <w:link w:val="Caption"/>
    <w:qFormat/>
    <w:rsid w:val="00DE7669"/>
    <w:rPr>
      <w:b/>
      <w:bCs/>
      <w:lang w:val="en-GB" w:eastAsia="en-US" w:bidi="ar-SA"/>
    </w:rPr>
  </w:style>
  <w:style w:type="character" w:customStyle="1" w:styleId="B1Char">
    <w:name w:val="B1 Char"/>
    <w:qFormat/>
    <w:rsid w:val="00DE7669"/>
    <w:rPr>
      <w:rFonts w:ascii="Times New Roman" w:hAnsi="Times New Roman"/>
      <w:lang w:val="en-GB" w:eastAsia="en-US"/>
    </w:rPr>
  </w:style>
  <w:style w:type="character" w:customStyle="1" w:styleId="MTDisplayEquationChar">
    <w:name w:val="MTDisplayEquation Char"/>
    <w:link w:val="MTDisplayEquation"/>
    <w:qFormat/>
    <w:rsid w:val="00DE7669"/>
    <w:rPr>
      <w:rFonts w:ascii="Times New Roman" w:eastAsia="宋体" w:hAnsi="Times New Roman"/>
    </w:rPr>
  </w:style>
  <w:style w:type="paragraph" w:customStyle="1" w:styleId="MTDisplayEquation">
    <w:name w:val="MTDisplayEquation"/>
    <w:basedOn w:val="Normal"/>
    <w:next w:val="Normal"/>
    <w:link w:val="MTDisplayEquationChar"/>
    <w:qFormat/>
    <w:rsid w:val="00DE7669"/>
    <w:pPr>
      <w:tabs>
        <w:tab w:val="center" w:pos="4680"/>
        <w:tab w:val="right" w:pos="9360"/>
      </w:tabs>
    </w:pPr>
    <w:rPr>
      <w:rFonts w:eastAsia="宋体"/>
      <w:lang w:val="en-US" w:eastAsia="zh-CN"/>
    </w:rPr>
  </w:style>
  <w:style w:type="character" w:customStyle="1" w:styleId="Doc-text2Char">
    <w:name w:val="Doc-text2 Char"/>
    <w:link w:val="Doc-text2"/>
    <w:qFormat/>
    <w:rsid w:val="00DE7669"/>
    <w:rPr>
      <w:rFonts w:ascii="Arial" w:eastAsia="MS Mincho" w:hAnsi="Arial"/>
      <w:szCs w:val="24"/>
      <w:lang w:val="en-GB" w:eastAsia="en-GB" w:bidi="ar-SA"/>
    </w:rPr>
  </w:style>
  <w:style w:type="paragraph" w:customStyle="1" w:styleId="Doc-text2">
    <w:name w:val="Doc-text2"/>
    <w:basedOn w:val="Normal"/>
    <w:link w:val="Doc-text2Char"/>
    <w:qFormat/>
    <w:rsid w:val="00DE766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列出段落 Char"/>
    <w:link w:val="1"/>
    <w:uiPriority w:val="34"/>
    <w:qFormat/>
    <w:rsid w:val="00DE7669"/>
    <w:rPr>
      <w:rFonts w:ascii="宋体" w:eastAsia="宋体" w:hAnsi="宋体" w:cs="宋体"/>
      <w:sz w:val="24"/>
      <w:szCs w:val="24"/>
    </w:rPr>
  </w:style>
  <w:style w:type="paragraph" w:customStyle="1" w:styleId="1">
    <w:name w:val="列出段落1"/>
    <w:basedOn w:val="Normal"/>
    <w:link w:val="Char"/>
    <w:uiPriority w:val="34"/>
    <w:qFormat/>
    <w:rsid w:val="00DE766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headeroddChar">
    <w:name w:val="header odd Char"/>
    <w:qFormat/>
    <w:rsid w:val="00DE7669"/>
    <w:rPr>
      <w:lang w:val="en-GB" w:eastAsia="en-US" w:bidi="ar-SA"/>
    </w:rPr>
  </w:style>
  <w:style w:type="character" w:customStyle="1" w:styleId="HeaderChar">
    <w:name w:val="Header Char"/>
    <w:link w:val="Header"/>
    <w:uiPriority w:val="99"/>
    <w:qFormat/>
    <w:rsid w:val="00DE7669"/>
    <w:rPr>
      <w:rFonts w:ascii="Arial" w:eastAsia="Times New Roman" w:hAnsi="Arial"/>
      <w:b/>
      <w:sz w:val="18"/>
      <w:lang w:val="en-US" w:eastAsia="en-US" w:bidi="ar-SA"/>
    </w:rPr>
  </w:style>
  <w:style w:type="character" w:customStyle="1" w:styleId="10">
    <w:name w:val="占位符文本1"/>
    <w:uiPriority w:val="99"/>
    <w:semiHidden/>
    <w:qFormat/>
    <w:rsid w:val="00DE7669"/>
    <w:rPr>
      <w:color w:val="808080"/>
    </w:rPr>
  </w:style>
  <w:style w:type="character" w:customStyle="1" w:styleId="apple-converted-space">
    <w:name w:val="apple-converted-space"/>
    <w:basedOn w:val="DefaultParagraphFont"/>
    <w:qFormat/>
    <w:rsid w:val="00DE7669"/>
  </w:style>
  <w:style w:type="character" w:customStyle="1" w:styleId="msoins0">
    <w:name w:val="msoins"/>
    <w:basedOn w:val="DefaultParagraphFont"/>
    <w:qFormat/>
    <w:rsid w:val="00DE7669"/>
  </w:style>
  <w:style w:type="character" w:customStyle="1" w:styleId="TextCar">
    <w:name w:val="Text Car"/>
    <w:link w:val="Text"/>
    <w:qFormat/>
    <w:rsid w:val="00DE7669"/>
    <w:rPr>
      <w:rFonts w:ascii="Arial" w:hAnsi="Arial"/>
      <w:lang w:val="en-US" w:eastAsia="en-US" w:bidi="ar-SA"/>
    </w:rPr>
  </w:style>
  <w:style w:type="paragraph" w:customStyle="1" w:styleId="Text">
    <w:name w:val="Text"/>
    <w:basedOn w:val="Normal"/>
    <w:link w:val="TextCar"/>
    <w:qFormat/>
    <w:rsid w:val="00DE7669"/>
    <w:pPr>
      <w:tabs>
        <w:tab w:val="left" w:pos="2268"/>
        <w:tab w:val="left" w:pos="4678"/>
      </w:tabs>
      <w:overflowPunct/>
      <w:autoSpaceDE/>
      <w:autoSpaceDN/>
      <w:adjustRightInd/>
      <w:ind w:left="1418"/>
      <w:textAlignment w:val="auto"/>
    </w:pPr>
    <w:rPr>
      <w:rFonts w:ascii="Arial" w:hAnsi="Arial"/>
      <w:lang w:val="en-US"/>
    </w:rPr>
  </w:style>
  <w:style w:type="character" w:customStyle="1" w:styleId="TALChar">
    <w:name w:val="TAL Char"/>
    <w:link w:val="TAL"/>
    <w:qFormat/>
    <w:rsid w:val="00DE7669"/>
    <w:rPr>
      <w:rFonts w:ascii="Arial" w:hAnsi="Arial"/>
      <w:sz w:val="18"/>
      <w:lang w:val="en-GB" w:eastAsia="ja-JP" w:bidi="ar-SA"/>
    </w:rPr>
  </w:style>
  <w:style w:type="paragraph" w:customStyle="1" w:styleId="TAL">
    <w:name w:val="TAL"/>
    <w:basedOn w:val="Normal"/>
    <w:link w:val="TALChar"/>
    <w:qFormat/>
    <w:rsid w:val="00DE7669"/>
    <w:pPr>
      <w:keepNext/>
      <w:keepLines/>
      <w:spacing w:after="0"/>
    </w:pPr>
    <w:rPr>
      <w:rFonts w:ascii="Arial" w:hAnsi="Arial"/>
      <w:sz w:val="18"/>
      <w:lang w:eastAsia="ja-JP"/>
    </w:rPr>
  </w:style>
  <w:style w:type="character" w:customStyle="1" w:styleId="FooterChar">
    <w:name w:val="Footer Char"/>
    <w:link w:val="Footer"/>
    <w:uiPriority w:val="99"/>
    <w:qFormat/>
    <w:rsid w:val="00DE7669"/>
    <w:rPr>
      <w:rFonts w:ascii="Times New Roman" w:eastAsia="Times New Roman" w:hAnsi="Times New Roman"/>
      <w:lang w:val="en-GB" w:eastAsia="en-US"/>
    </w:rPr>
  </w:style>
  <w:style w:type="character" w:customStyle="1" w:styleId="Heading8Char">
    <w:name w:val="Heading 8 Char"/>
    <w:link w:val="Heading8"/>
    <w:qFormat/>
    <w:rsid w:val="00DE7669"/>
    <w:rPr>
      <w:rFonts w:ascii="Arial" w:eastAsia="宋体" w:hAnsi="Arial"/>
      <w:kern w:val="2"/>
      <w:sz w:val="21"/>
      <w:szCs w:val="24"/>
    </w:rPr>
  </w:style>
  <w:style w:type="character" w:customStyle="1" w:styleId="maintextChar">
    <w:name w:val="main text Char"/>
    <w:link w:val="maintext"/>
    <w:qFormat/>
    <w:rsid w:val="00DE7669"/>
    <w:rPr>
      <w:rFonts w:ascii="Times New Roman" w:hAnsi="Times New Roman" w:cs="Batang"/>
      <w:lang w:val="en-GB" w:eastAsia="ko-KR"/>
    </w:rPr>
  </w:style>
  <w:style w:type="paragraph" w:customStyle="1" w:styleId="maintext">
    <w:name w:val="main text"/>
    <w:basedOn w:val="Normal"/>
    <w:link w:val="maintextChar"/>
    <w:qFormat/>
    <w:rsid w:val="00DE7669"/>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THChar">
    <w:name w:val="TH Char"/>
    <w:link w:val="TH"/>
    <w:qFormat/>
    <w:rsid w:val="00DE7669"/>
    <w:rPr>
      <w:rFonts w:ascii="Arial" w:eastAsia="Times New Roman" w:hAnsi="Arial"/>
      <w:b/>
      <w:lang w:val="en-GB" w:eastAsia="en-GB"/>
    </w:rPr>
  </w:style>
  <w:style w:type="paragraph" w:customStyle="1" w:styleId="TH">
    <w:name w:val="TH"/>
    <w:basedOn w:val="Normal"/>
    <w:link w:val="THChar"/>
    <w:qFormat/>
    <w:rsid w:val="00DE7669"/>
    <w:pPr>
      <w:keepNext/>
      <w:keepLines/>
      <w:spacing w:before="60"/>
      <w:jc w:val="center"/>
    </w:pPr>
    <w:rPr>
      <w:rFonts w:ascii="Arial" w:hAnsi="Arial"/>
      <w:b/>
      <w:lang w:eastAsia="en-GB"/>
    </w:rPr>
  </w:style>
  <w:style w:type="character" w:customStyle="1" w:styleId="Doc-titleChar">
    <w:name w:val="Doc-title Char"/>
    <w:link w:val="Doc-title"/>
    <w:qFormat/>
    <w:rsid w:val="00DE7669"/>
    <w:rPr>
      <w:rFonts w:ascii="Arial" w:eastAsia="MS Mincho" w:hAnsi="Arial"/>
      <w:szCs w:val="24"/>
      <w:lang w:val="en-GB" w:eastAsia="en-GB" w:bidi="ar-SA"/>
    </w:rPr>
  </w:style>
  <w:style w:type="paragraph" w:customStyle="1" w:styleId="Doc-title">
    <w:name w:val="Doc-title"/>
    <w:basedOn w:val="Normal"/>
    <w:next w:val="Doc-text2"/>
    <w:link w:val="Doc-titleChar"/>
    <w:qFormat/>
    <w:rsid w:val="00DE7669"/>
    <w:pPr>
      <w:overflowPunct/>
      <w:autoSpaceDE/>
      <w:autoSpaceDN/>
      <w:adjustRightInd/>
      <w:spacing w:after="0"/>
      <w:ind w:left="1259" w:hanging="1259"/>
      <w:textAlignment w:val="auto"/>
    </w:pPr>
    <w:rPr>
      <w:rFonts w:ascii="Arial" w:eastAsia="MS Mincho" w:hAnsi="Arial"/>
      <w:szCs w:val="24"/>
      <w:lang w:val="en-US" w:eastAsia="en-GB"/>
    </w:rPr>
  </w:style>
  <w:style w:type="character" w:customStyle="1" w:styleId="B1Char1">
    <w:name w:val="B1 Char1"/>
    <w:link w:val="B1"/>
    <w:qFormat/>
    <w:rsid w:val="00DE7669"/>
    <w:rPr>
      <w:rFonts w:eastAsia="MS Mincho"/>
      <w:lang w:val="en-GB" w:eastAsia="en-US" w:bidi="ar-SA"/>
    </w:rPr>
  </w:style>
  <w:style w:type="paragraph" w:customStyle="1" w:styleId="B1">
    <w:name w:val="B1"/>
    <w:basedOn w:val="Normal"/>
    <w:link w:val="B1Char1"/>
    <w:qFormat/>
    <w:rsid w:val="00DE7669"/>
    <w:pPr>
      <w:overflowPunct/>
      <w:autoSpaceDE/>
      <w:autoSpaceDN/>
      <w:adjustRightInd/>
      <w:ind w:left="568" w:hanging="284"/>
      <w:textAlignment w:val="auto"/>
    </w:pPr>
    <w:rPr>
      <w:rFonts w:eastAsia="MS Mincho"/>
    </w:rPr>
  </w:style>
  <w:style w:type="character" w:customStyle="1" w:styleId="NOChar">
    <w:name w:val="NO Char"/>
    <w:link w:val="NO"/>
    <w:qFormat/>
    <w:rsid w:val="00DE7669"/>
    <w:rPr>
      <w:rFonts w:eastAsia="MS Mincho"/>
      <w:lang w:val="en-GB" w:eastAsia="en-US" w:bidi="ar-SA"/>
    </w:rPr>
  </w:style>
  <w:style w:type="paragraph" w:customStyle="1" w:styleId="NO">
    <w:name w:val="NO"/>
    <w:basedOn w:val="Normal"/>
    <w:link w:val="NOChar"/>
    <w:qFormat/>
    <w:rsid w:val="00DE7669"/>
    <w:pPr>
      <w:keepLines/>
      <w:overflowPunct/>
      <w:autoSpaceDE/>
      <w:autoSpaceDN/>
      <w:adjustRightInd/>
      <w:ind w:left="1135" w:hanging="851"/>
      <w:textAlignment w:val="auto"/>
    </w:pPr>
    <w:rPr>
      <w:rFonts w:eastAsia="MS Mincho"/>
    </w:rPr>
  </w:style>
  <w:style w:type="character" w:customStyle="1" w:styleId="PLChar">
    <w:name w:val="PL Char"/>
    <w:link w:val="PL"/>
    <w:qFormat/>
    <w:rsid w:val="00DE7669"/>
    <w:rPr>
      <w:rFonts w:ascii="Courier New" w:hAnsi="Courier New"/>
      <w:sz w:val="16"/>
      <w:lang w:val="en-GB" w:eastAsia="ja-JP" w:bidi="ar-SA"/>
    </w:rPr>
  </w:style>
  <w:style w:type="paragraph" w:customStyle="1" w:styleId="PL">
    <w:name w:val="PL"/>
    <w:link w:val="PLChar"/>
    <w:qFormat/>
    <w:rsid w:val="00DE7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FootnoteTextChar">
    <w:name w:val="Footnote Text Char"/>
    <w:link w:val="FootnoteText"/>
    <w:uiPriority w:val="99"/>
    <w:semiHidden/>
    <w:qFormat/>
    <w:rsid w:val="00DE7669"/>
    <w:rPr>
      <w:rFonts w:ascii="Times New Roman" w:eastAsia="Times New Roman" w:hAnsi="Times New Roman"/>
      <w:sz w:val="18"/>
      <w:szCs w:val="18"/>
      <w:lang w:val="en-GB" w:eastAsia="en-US"/>
    </w:rPr>
  </w:style>
  <w:style w:type="character" w:customStyle="1" w:styleId="CommentTextChar">
    <w:name w:val="Comment Text Char"/>
    <w:link w:val="CommentText"/>
    <w:uiPriority w:val="99"/>
    <w:qFormat/>
    <w:rsid w:val="00DE7669"/>
    <w:rPr>
      <w:rFonts w:ascii="Times New Roman" w:eastAsia="Times New Roman" w:hAnsi="Times New Roman" w:cs="Times New Roman"/>
      <w:sz w:val="20"/>
      <w:szCs w:val="20"/>
      <w:lang w:val="en-GB"/>
    </w:rPr>
  </w:style>
  <w:style w:type="character" w:customStyle="1" w:styleId="TALLeft100cmCharChar">
    <w:name w:val="TAL + Left:  1;00 cm Char Char"/>
    <w:link w:val="TALLeft1"/>
    <w:qFormat/>
    <w:rsid w:val="00DE7669"/>
    <w:rPr>
      <w:rFonts w:ascii="Arial" w:hAnsi="Arial"/>
      <w:sz w:val="18"/>
      <w:lang w:val="en-GB" w:eastAsia="en-GB" w:bidi="ar-SA"/>
    </w:rPr>
  </w:style>
  <w:style w:type="paragraph" w:customStyle="1" w:styleId="TALLeft1">
    <w:name w:val="TAL + Left:  1"/>
    <w:basedOn w:val="TAL"/>
    <w:link w:val="TALLeft100cmCharChar"/>
    <w:qFormat/>
    <w:rsid w:val="00DE7669"/>
    <w:pPr>
      <w:ind w:left="567"/>
    </w:pPr>
    <w:rPr>
      <w:lang w:eastAsia="en-GB"/>
    </w:rPr>
  </w:style>
  <w:style w:type="character" w:customStyle="1" w:styleId="BalloonTextChar">
    <w:name w:val="Balloon Text Char"/>
    <w:link w:val="BalloonText"/>
    <w:uiPriority w:val="99"/>
    <w:semiHidden/>
    <w:qFormat/>
    <w:rsid w:val="00DE7669"/>
    <w:rPr>
      <w:rFonts w:ascii="Tahoma" w:eastAsia="Times New Roman" w:hAnsi="Tahoma" w:cs="Tahoma"/>
      <w:sz w:val="16"/>
      <w:szCs w:val="16"/>
      <w:lang w:val="en-GB"/>
    </w:rPr>
  </w:style>
  <w:style w:type="character" w:customStyle="1" w:styleId="B10">
    <w:name w:val="B1 (文字)"/>
    <w:uiPriority w:val="99"/>
    <w:qFormat/>
    <w:rsid w:val="00DE7669"/>
    <w:rPr>
      <w:rFonts w:eastAsia="Times New Roman"/>
    </w:rPr>
  </w:style>
  <w:style w:type="character" w:customStyle="1" w:styleId="Heading9Char">
    <w:name w:val="Heading 9 Char"/>
    <w:link w:val="Heading9"/>
    <w:qFormat/>
    <w:rsid w:val="00DE7669"/>
    <w:rPr>
      <w:rFonts w:ascii="Arial" w:eastAsia="宋体" w:hAnsi="Arial"/>
      <w:kern w:val="2"/>
      <w:sz w:val="21"/>
      <w:szCs w:val="24"/>
    </w:rPr>
  </w:style>
  <w:style w:type="character" w:customStyle="1" w:styleId="BodyTextChar">
    <w:name w:val="Body Text Char"/>
    <w:link w:val="BodyText"/>
    <w:qFormat/>
    <w:rsid w:val="00DE7669"/>
    <w:rPr>
      <w:rFonts w:ascii="Times New Roman" w:eastAsia="MS Mincho" w:hAnsi="Times New Roman"/>
      <w:sz w:val="22"/>
      <w:lang w:val="en-GB" w:eastAsia="en-US"/>
    </w:rPr>
  </w:style>
  <w:style w:type="character" w:customStyle="1" w:styleId="Heading4Char">
    <w:name w:val="Heading 4 Char"/>
    <w:link w:val="Heading4"/>
    <w:qFormat/>
    <w:rsid w:val="00DE7669"/>
    <w:rPr>
      <w:rFonts w:ascii="Times New Roman" w:eastAsia="Times New Roman" w:hAnsi="Times New Roman"/>
      <w:b/>
      <w:bCs/>
      <w:sz w:val="28"/>
      <w:szCs w:val="28"/>
      <w:lang w:val="en-GB" w:eastAsia="en-US"/>
    </w:rPr>
  </w:style>
  <w:style w:type="character" w:customStyle="1" w:styleId="TACChar">
    <w:name w:val="TAC Char"/>
    <w:link w:val="TAC"/>
    <w:qFormat/>
    <w:rsid w:val="00DE7669"/>
    <w:rPr>
      <w:rFonts w:ascii="Arial" w:eastAsia="Times New Roman" w:hAnsi="Arial"/>
      <w:sz w:val="18"/>
      <w:lang w:val="en-GB" w:eastAsia="ja-JP"/>
    </w:rPr>
  </w:style>
  <w:style w:type="paragraph" w:customStyle="1" w:styleId="TAC">
    <w:name w:val="TAC"/>
    <w:basedOn w:val="TAL"/>
    <w:link w:val="TACChar"/>
    <w:qFormat/>
    <w:rsid w:val="00DE7669"/>
    <w:pPr>
      <w:jc w:val="center"/>
    </w:pPr>
  </w:style>
  <w:style w:type="paragraph" w:customStyle="1" w:styleId="EQ">
    <w:name w:val="EQ"/>
    <w:basedOn w:val="Normal"/>
    <w:next w:val="Normal"/>
    <w:qFormat/>
    <w:rsid w:val="00DE7669"/>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DE7669"/>
    <w:pPr>
      <w:numPr>
        <w:numId w:val="3"/>
      </w:numPr>
    </w:pPr>
    <w:rPr>
      <w:rFonts w:eastAsia="MS Mincho"/>
      <w:lang w:val="en-GB" w:eastAsia="en-US"/>
    </w:rPr>
  </w:style>
  <w:style w:type="paragraph" w:customStyle="1" w:styleId="3GPPHeader">
    <w:name w:val="3GPP_Header"/>
    <w:basedOn w:val="Normal"/>
    <w:qFormat/>
    <w:rsid w:val="00DE7669"/>
    <w:pPr>
      <w:tabs>
        <w:tab w:val="left" w:pos="1701"/>
        <w:tab w:val="right" w:pos="9639"/>
      </w:tabs>
      <w:spacing w:after="240"/>
    </w:pPr>
    <w:rPr>
      <w:rFonts w:ascii="Arial" w:hAnsi="Arial"/>
      <w:b/>
      <w:sz w:val="24"/>
      <w:lang w:eastAsia="zh-CN"/>
    </w:rPr>
  </w:style>
  <w:style w:type="paragraph" w:customStyle="1" w:styleId="ZT">
    <w:name w:val="ZT"/>
    <w:qFormat/>
    <w:rsid w:val="00DE7669"/>
    <w:pPr>
      <w:framePr w:wrap="notBeside" w:hAnchor="margin" w:yAlign="center"/>
      <w:widowControl w:val="0"/>
      <w:spacing w:line="240" w:lineRule="atLeast"/>
      <w:jc w:val="right"/>
    </w:pPr>
    <w:rPr>
      <w:rFonts w:ascii="Arial" w:hAnsi="Arial"/>
      <w:b/>
      <w:sz w:val="34"/>
      <w:lang w:val="en-GB" w:eastAsia="en-US"/>
    </w:rPr>
  </w:style>
  <w:style w:type="paragraph" w:customStyle="1" w:styleId="RAN1bullet2">
    <w:name w:val="RAN1 bullet2"/>
    <w:basedOn w:val="Normal"/>
    <w:qFormat/>
    <w:rsid w:val="00DE7669"/>
    <w:pPr>
      <w:numPr>
        <w:ilvl w:val="1"/>
        <w:numId w:val="4"/>
      </w:numPr>
      <w:overflowPunct/>
      <w:autoSpaceDE/>
      <w:autoSpaceDN/>
      <w:adjustRightInd/>
      <w:spacing w:after="0"/>
      <w:jc w:val="left"/>
      <w:textAlignment w:val="auto"/>
    </w:pPr>
    <w:rPr>
      <w:rFonts w:ascii="Times" w:eastAsia="Batang" w:hAnsi="Times"/>
      <w:lang w:val="en-US"/>
    </w:rPr>
  </w:style>
  <w:style w:type="paragraph" w:customStyle="1" w:styleId="CharChar13CharChar">
    <w:name w:val="Char Char13 (文字) (文字) Char Char"/>
    <w:basedOn w:val="Normal"/>
    <w:qFormat/>
    <w:rsid w:val="00DE7669"/>
    <w:pPr>
      <w:widowControl w:val="0"/>
      <w:overflowPunct/>
      <w:autoSpaceDE/>
      <w:autoSpaceDN/>
      <w:adjustRightInd/>
      <w:spacing w:after="0"/>
      <w:textAlignment w:val="auto"/>
    </w:pPr>
    <w:rPr>
      <w:rFonts w:eastAsia="宋体"/>
      <w:kern w:val="2"/>
      <w:sz w:val="21"/>
      <w:szCs w:val="24"/>
      <w:lang w:val="en-US" w:eastAsia="zh-CN"/>
    </w:rPr>
  </w:style>
  <w:style w:type="paragraph" w:customStyle="1" w:styleId="TALLeft10">
    <w:name w:val="TAL + Left: 1"/>
    <w:basedOn w:val="TAL"/>
    <w:qFormat/>
    <w:rsid w:val="00DE7669"/>
    <w:pPr>
      <w:ind w:left="567"/>
    </w:pPr>
    <w:rPr>
      <w:lang w:eastAsia="en-US"/>
    </w:rPr>
  </w:style>
  <w:style w:type="paragraph" w:customStyle="1" w:styleId="ListParagraph1">
    <w:name w:val="List Paragraph1"/>
    <w:basedOn w:val="Normal"/>
    <w:link w:val="ListParagraphChar"/>
    <w:uiPriority w:val="34"/>
    <w:qFormat/>
    <w:rsid w:val="00DE7669"/>
    <w:pPr>
      <w:ind w:left="720"/>
      <w:contextualSpacing/>
    </w:pPr>
  </w:style>
  <w:style w:type="paragraph" w:customStyle="1" w:styleId="doc-text20">
    <w:name w:val="doc-text2"/>
    <w:basedOn w:val="Normal"/>
    <w:qFormat/>
    <w:rsid w:val="00DE7669"/>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CRCoverPage">
    <w:name w:val="CR Cover Page"/>
    <w:qFormat/>
    <w:rsid w:val="00DE7669"/>
    <w:pPr>
      <w:spacing w:after="120"/>
    </w:pPr>
    <w:rPr>
      <w:rFonts w:ascii="Arial" w:eastAsia="MS Mincho" w:hAnsi="Arial"/>
      <w:lang w:val="en-GB" w:eastAsia="en-US"/>
    </w:rPr>
  </w:style>
  <w:style w:type="paragraph" w:customStyle="1" w:styleId="ACTION">
    <w:name w:val="ACTION"/>
    <w:basedOn w:val="Normal"/>
    <w:qFormat/>
    <w:rsid w:val="00DE7669"/>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11">
    <w:name w:val="列出段落11"/>
    <w:basedOn w:val="Normal"/>
    <w:uiPriority w:val="34"/>
    <w:qFormat/>
    <w:rsid w:val="00DE7669"/>
    <w:pPr>
      <w:widowControl w:val="0"/>
      <w:overflowPunct/>
      <w:autoSpaceDE/>
      <w:autoSpaceDN/>
      <w:adjustRightInd/>
      <w:spacing w:after="0"/>
      <w:ind w:firstLineChars="200" w:firstLine="420"/>
      <w:textAlignment w:val="auto"/>
    </w:pPr>
    <w:rPr>
      <w:rFonts w:eastAsia="宋体"/>
      <w:kern w:val="2"/>
      <w:sz w:val="21"/>
      <w:szCs w:val="24"/>
      <w:lang w:val="en-US" w:eastAsia="zh-CN"/>
    </w:rPr>
  </w:style>
  <w:style w:type="paragraph" w:customStyle="1" w:styleId="References">
    <w:name w:val="References"/>
    <w:basedOn w:val="Normal"/>
    <w:qFormat/>
    <w:rsid w:val="00DE7669"/>
    <w:pPr>
      <w:numPr>
        <w:numId w:val="6"/>
      </w:numPr>
      <w:overflowPunct/>
      <w:adjustRightInd/>
      <w:spacing w:after="60"/>
      <w:textAlignment w:val="auto"/>
    </w:pPr>
    <w:rPr>
      <w:rFonts w:eastAsia="宋体"/>
      <w:szCs w:val="16"/>
      <w:lang w:val="en-US"/>
    </w:rPr>
  </w:style>
  <w:style w:type="paragraph" w:customStyle="1" w:styleId="TF">
    <w:name w:val="TF"/>
    <w:basedOn w:val="TH"/>
    <w:qFormat/>
    <w:rsid w:val="00DE7669"/>
    <w:pPr>
      <w:keepNext w:val="0"/>
      <w:spacing w:before="0" w:after="240"/>
    </w:pPr>
  </w:style>
  <w:style w:type="paragraph" w:customStyle="1" w:styleId="TALLeft125cm">
    <w:name w:val="TAL + Left: 125 cm"/>
    <w:basedOn w:val="Normal"/>
    <w:qFormat/>
    <w:rsid w:val="00DE7669"/>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ZA">
    <w:name w:val="ZA"/>
    <w:qFormat/>
    <w:rsid w:val="00DE766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12">
    <w:name w:val="修订1"/>
    <w:uiPriority w:val="99"/>
    <w:semiHidden/>
    <w:qFormat/>
    <w:rsid w:val="00DE7669"/>
    <w:rPr>
      <w:rFonts w:eastAsia="Times New Roman"/>
      <w:sz w:val="22"/>
      <w:lang w:val="en-GB" w:eastAsia="en-US"/>
    </w:rPr>
  </w:style>
  <w:style w:type="paragraph" w:customStyle="1" w:styleId="Observation">
    <w:name w:val="Observation"/>
    <w:basedOn w:val="Normal"/>
    <w:qFormat/>
    <w:rsid w:val="00DE7669"/>
    <w:pPr>
      <w:numPr>
        <w:numId w:val="7"/>
      </w:numPr>
      <w:tabs>
        <w:tab w:val="left" w:pos="1701"/>
      </w:tabs>
    </w:pPr>
    <w:rPr>
      <w:rFonts w:ascii="Arial" w:eastAsia="宋体" w:hAnsi="Arial"/>
      <w:b/>
      <w:bCs/>
      <w:lang w:eastAsia="zh-CN"/>
    </w:rPr>
  </w:style>
  <w:style w:type="paragraph" w:customStyle="1" w:styleId="Style2">
    <w:name w:val="_Style 2"/>
    <w:basedOn w:val="Normal"/>
    <w:uiPriority w:val="34"/>
    <w:qFormat/>
    <w:rsid w:val="00DE7669"/>
    <w:pPr>
      <w:ind w:leftChars="400" w:left="840"/>
    </w:pPr>
  </w:style>
  <w:style w:type="character" w:customStyle="1" w:styleId="2">
    <w:name w:val="占位符文本2"/>
    <w:uiPriority w:val="99"/>
    <w:semiHidden/>
    <w:qFormat/>
    <w:rsid w:val="00DE7669"/>
    <w:rPr>
      <w:color w:val="808080"/>
    </w:rPr>
  </w:style>
  <w:style w:type="paragraph" w:customStyle="1" w:styleId="20">
    <w:name w:val="修订2"/>
    <w:uiPriority w:val="99"/>
    <w:semiHidden/>
    <w:qFormat/>
    <w:rsid w:val="00DE7669"/>
    <w:rPr>
      <w:rFonts w:eastAsia="Times New Roman"/>
      <w:sz w:val="22"/>
      <w:lang w:val="en-GB" w:eastAsia="en-US"/>
    </w:rPr>
  </w:style>
  <w:style w:type="paragraph" w:customStyle="1" w:styleId="21">
    <w:name w:val="列出段落2"/>
    <w:basedOn w:val="Normal"/>
    <w:uiPriority w:val="34"/>
    <w:qFormat/>
    <w:rsid w:val="00DE766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3">
    <w:name w:val="占位符文本3"/>
    <w:basedOn w:val="DefaultParagraphFont"/>
    <w:uiPriority w:val="99"/>
    <w:semiHidden/>
    <w:qFormat/>
    <w:rsid w:val="00DE7669"/>
    <w:rPr>
      <w:color w:val="808080"/>
    </w:rPr>
  </w:style>
  <w:style w:type="paragraph" w:customStyle="1" w:styleId="Revision1">
    <w:name w:val="Revision1"/>
    <w:hidden/>
    <w:uiPriority w:val="99"/>
    <w:semiHidden/>
    <w:qFormat/>
    <w:rsid w:val="00DE7669"/>
    <w:rPr>
      <w:rFonts w:eastAsia="Times New Roman"/>
      <w:lang w:val="en-GB" w:eastAsia="en-US"/>
    </w:rPr>
  </w:style>
  <w:style w:type="character" w:customStyle="1" w:styleId="ListParagraphChar">
    <w:name w:val="List Paragraph Char"/>
    <w:link w:val="ListParagraph1"/>
    <w:uiPriority w:val="34"/>
    <w:qFormat/>
    <w:locked/>
    <w:rsid w:val="00DE7669"/>
    <w:rPr>
      <w:rFonts w:eastAsia="Times New Roman"/>
      <w:lang w:val="en-GB" w:eastAsia="en-US"/>
    </w:rPr>
  </w:style>
  <w:style w:type="paragraph" w:customStyle="1" w:styleId="ListParagraph2">
    <w:name w:val="List Paragraph2"/>
    <w:basedOn w:val="Normal"/>
    <w:uiPriority w:val="99"/>
    <w:qFormat/>
    <w:rsid w:val="00DE7669"/>
    <w:pPr>
      <w:ind w:firstLineChars="200" w:firstLine="420"/>
    </w:pPr>
  </w:style>
  <w:style w:type="paragraph" w:customStyle="1" w:styleId="30">
    <w:name w:val="列出段落3"/>
    <w:basedOn w:val="Normal"/>
    <w:uiPriority w:val="34"/>
    <w:qFormat/>
    <w:rsid w:val="00DE7669"/>
    <w:pPr>
      <w:spacing w:after="0"/>
      <w:ind w:left="720"/>
    </w:pPr>
    <w:rPr>
      <w:rFonts w:ascii="Calibri" w:hAnsi="Calibri"/>
      <w:lang w:eastAsia="sv-SE"/>
    </w:rPr>
  </w:style>
  <w:style w:type="paragraph" w:customStyle="1" w:styleId="ListParagraph3">
    <w:name w:val="List Paragraph3"/>
    <w:basedOn w:val="Normal"/>
    <w:uiPriority w:val="34"/>
    <w:qFormat/>
    <w:rsid w:val="00DE7669"/>
    <w:pPr>
      <w:spacing w:after="0"/>
      <w:ind w:left="720"/>
    </w:pPr>
    <w:rPr>
      <w:rFonts w:ascii="Calibri" w:hAnsi="Calibri"/>
      <w:lang w:eastAsia="sv-S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EC6264-C77F-4BF9-A157-FCEF9CCF5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1113</TotalTime>
  <Pages>8</Pages>
  <Words>2088</Words>
  <Characters>11906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www.zte.com.cn</Company>
  <LinksUpToDate>false</LinksUpToDate>
  <CharactersWithSpaces>13967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16</cp:revision>
  <cp:lastPrinted>2011-10-28T07:16:00Z</cp:lastPrinted>
  <dcterms:created xsi:type="dcterms:W3CDTF">2018-04-04T09:47:00Z</dcterms:created>
  <dcterms:modified xsi:type="dcterms:W3CDTF">2018-05-12T04:41:00Z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2052-10.8.0.5918</vt:lpwstr>
  </property>
</Properties>
</file>